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/>
        <w:ind w:left="110" w:right="111" w:firstLine="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Szkolny regulamin wypożyczania </w:t>
      </w:r>
    </w:p>
    <w:p>
      <w:pPr>
        <w:spacing w:before="7"/>
        <w:ind w:left="110" w:right="111" w:firstLine="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</w:t>
      </w:r>
      <w:r>
        <w:rPr>
          <w:rFonts w:ascii="Arial" w:hAnsi="Arial" w:cs="Arial"/>
          <w:b/>
          <w:spacing w:val="-4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udostępniania darmowych podręczników </w:t>
      </w:r>
    </w:p>
    <w:p>
      <w:pPr>
        <w:spacing w:before="7"/>
        <w:ind w:left="110" w:right="111" w:firstLine="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materiałów</w:t>
      </w:r>
      <w:r>
        <w:rPr>
          <w:rFonts w:ascii="Arial" w:hAnsi="Arial" w:cs="Arial"/>
          <w:b/>
          <w:spacing w:val="-8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edukacyjnych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</w:t>
      </w: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right="114"/>
        <w:jc w:val="both"/>
        <w:rPr>
          <w:rFonts w:ascii="Arial" w:hAnsi="Arial" w:cs="Arial"/>
          <w:i/>
          <w:sz w:val="24"/>
          <w:szCs w:val="24"/>
        </w:rPr>
      </w:pPr>
    </w:p>
    <w:p>
      <w:pPr>
        <w:spacing w:before="39" w:line="276" w:lineRule="auto"/>
        <w:ind w:left="100" w:right="11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Ustawa z dnia 30 maja 2014r. o zmianie ustawy o systemie oświaty oraz niektórych innych ustaw (Dz.U. z 2014r. poz.811) wprowadza nowe zasady wyboru przez nauczycieli podręczników, materiałów edukacyjnych i materiałów ćwiczeniowych oraz </w:t>
      </w:r>
      <w:r>
        <w:rPr>
          <w:rFonts w:ascii="Arial" w:hAnsi="Arial" w:cs="Arial"/>
          <w:b/>
          <w:i/>
          <w:sz w:val="24"/>
          <w:szCs w:val="24"/>
        </w:rPr>
        <w:t xml:space="preserve">gwarantuje uczniom szkół podstawowych i gimnazjów prawo do bezpłatnego dostępu do podręczników, materiałów edukacyjnych lub materiałów ćwiczeniowych, </w:t>
      </w:r>
      <w:r>
        <w:rPr>
          <w:rFonts w:ascii="Arial" w:hAnsi="Arial" w:cs="Arial"/>
          <w:i/>
          <w:sz w:val="24"/>
          <w:szCs w:val="24"/>
        </w:rPr>
        <w:t>przeznaczonych do obowiązkowych zajęć edukacyjnych z zakresu kształcenia ogólnego, określonych w ramowych planach nauczania dla tych szkół.</w:t>
      </w:r>
    </w:p>
    <w:p>
      <w:pPr>
        <w:jc w:val="center"/>
        <w:rPr>
          <w:rFonts w:ascii="Arial" w:hAnsi="Arial" w:cs="Arial"/>
          <w:sz w:val="24"/>
          <w:szCs w:val="24"/>
        </w:rPr>
        <w:sectPr>
          <w:pgSz w:w="11900" w:h="16850"/>
          <w:pgMar w:top="1600" w:right="1500" w:bottom="280" w:left="1500" w:header="708" w:footer="708" w:gutter="0"/>
          <w:cols w:space="708" w:num="1"/>
        </w:sectPr>
      </w:pPr>
    </w:p>
    <w:p>
      <w:pPr>
        <w:spacing w:before="38" w:line="276" w:lineRule="auto"/>
        <w:ind w:left="762" w:right="1047" w:hanging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KORZYSTANIA Z DARMOWYCH PODRĘCZNIKÓW LUB MATERIAŁÓW</w:t>
      </w:r>
      <w:r>
        <w:rPr>
          <w:rFonts w:ascii="Arial" w:hAnsi="Arial" w:cs="Arial"/>
          <w:b/>
          <w:spacing w:val="-3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EDUKACYJNYCH</w:t>
      </w:r>
    </w:p>
    <w:p>
      <w:pPr>
        <w:pStyle w:val="7"/>
        <w:spacing w:before="3"/>
        <w:ind w:left="3806" w:right="4102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 Postanowienia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ogólne</w:t>
      </w:r>
    </w:p>
    <w:p>
      <w:pPr>
        <w:pStyle w:val="2"/>
        <w:spacing w:before="52"/>
        <w:ind w:left="2772" w:right="306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>
      <w:pPr>
        <w:pStyle w:val="2"/>
        <w:spacing w:before="59"/>
        <w:ind w:left="2772" w:right="29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regulaminu</w:t>
      </w:r>
    </w:p>
    <w:p>
      <w:pPr>
        <w:pStyle w:val="8"/>
        <w:numPr>
          <w:ilvl w:val="0"/>
          <w:numId w:val="1"/>
        </w:numPr>
        <w:tabs>
          <w:tab w:val="left" w:pos="461"/>
          <w:tab w:val="left" w:pos="1789"/>
          <w:tab w:val="left" w:pos="3301"/>
          <w:tab w:val="left" w:pos="4845"/>
          <w:tab w:val="left" w:pos="5222"/>
          <w:tab w:val="left" w:pos="6797"/>
          <w:tab w:val="left" w:pos="8636"/>
        </w:tabs>
        <w:spacing w:before="57" w:line="264" w:lineRule="auto"/>
        <w:ind w:right="148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„regulamin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korzystania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darmowych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podręczników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lub materiałów edukacyjnych” zwany dalej „Regulaminem” ,</w:t>
      </w:r>
      <w:r>
        <w:rPr>
          <w:rFonts w:ascii="Arial" w:hAnsi="Arial" w:cs="Arial"/>
          <w:spacing w:val="-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reguluje:</w:t>
      </w:r>
    </w:p>
    <w:p>
      <w:pPr>
        <w:pStyle w:val="8"/>
        <w:numPr>
          <w:ilvl w:val="1"/>
          <w:numId w:val="1"/>
        </w:numPr>
        <w:tabs>
          <w:tab w:val="left" w:pos="1181"/>
        </w:tabs>
        <w:spacing w:before="16" w:line="273" w:lineRule="auto"/>
        <w:ind w:right="109" w:hanging="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zasady związane z wypożyczaniem i udostępnianiem darmowych podręczników, materiałów edukacyjnych lub materiałów ćwiczeniowych przeznaczonych do obowiązkowych zajęć edukacyjnych z zakresu kształcenia ogólnego,  określonych w ramowych planach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nauczania,</w:t>
      </w:r>
    </w:p>
    <w:p>
      <w:pPr>
        <w:pStyle w:val="8"/>
        <w:numPr>
          <w:ilvl w:val="1"/>
          <w:numId w:val="1"/>
        </w:numPr>
        <w:tabs>
          <w:tab w:val="left" w:pos="1181"/>
        </w:tabs>
        <w:spacing w:before="5"/>
        <w:ind w:left="1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tryb przyjęcia podręczników na stan biblioteki</w:t>
      </w:r>
      <w:r>
        <w:rPr>
          <w:rFonts w:ascii="Arial" w:hAnsi="Arial" w:cs="Arial"/>
          <w:spacing w:val="-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szkolnej,</w:t>
      </w:r>
    </w:p>
    <w:p>
      <w:pPr>
        <w:pStyle w:val="8"/>
        <w:numPr>
          <w:ilvl w:val="1"/>
          <w:numId w:val="1"/>
        </w:numPr>
        <w:tabs>
          <w:tab w:val="left" w:pos="1181"/>
        </w:tabs>
        <w:spacing w:before="52" w:line="276" w:lineRule="auto"/>
        <w:ind w:right="146" w:hanging="3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w przypadku zagubienia, zniszczenia podręcznika lub materiałów edukacyjnych.</w:t>
      </w:r>
    </w:p>
    <w:p>
      <w:pPr>
        <w:pStyle w:val="2"/>
        <w:rPr>
          <w:rFonts w:ascii="Arial" w:hAnsi="Arial" w:cs="Arial"/>
          <w:sz w:val="24"/>
          <w:szCs w:val="24"/>
        </w:rPr>
      </w:pPr>
    </w:p>
    <w:p>
      <w:pPr>
        <w:pStyle w:val="2"/>
        <w:spacing w:before="7"/>
        <w:rPr>
          <w:rFonts w:ascii="Arial" w:hAnsi="Arial" w:cs="Arial"/>
          <w:sz w:val="24"/>
          <w:szCs w:val="24"/>
        </w:rPr>
      </w:pPr>
    </w:p>
    <w:p>
      <w:pPr>
        <w:pStyle w:val="7"/>
        <w:ind w:left="2772" w:right="30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</w:t>
      </w:r>
    </w:p>
    <w:p>
      <w:pPr>
        <w:spacing w:before="50"/>
        <w:ind w:left="22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Zadania biblioteki podręczników szkolnych</w:t>
      </w:r>
    </w:p>
    <w:p>
      <w:pPr>
        <w:pStyle w:val="8"/>
        <w:numPr>
          <w:ilvl w:val="0"/>
          <w:numId w:val="2"/>
        </w:numPr>
        <w:tabs>
          <w:tab w:val="left" w:pos="461"/>
        </w:tabs>
        <w:spacing w:before="93" w:line="276" w:lineRule="auto"/>
        <w:ind w:right="114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Biblioteka podręczników szkolnych, zwana dalej Biblioteką, gromadzi podręczniki, materiały edukacyjne, materiały ćwiczeniowe i inne materiały biblioteczne.</w:t>
      </w:r>
    </w:p>
    <w:p>
      <w:pPr>
        <w:pStyle w:val="8"/>
        <w:numPr>
          <w:ilvl w:val="0"/>
          <w:numId w:val="2"/>
        </w:numPr>
        <w:tabs>
          <w:tab w:val="left" w:pos="461"/>
        </w:tabs>
        <w:spacing w:before="49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Biblioteka</w:t>
      </w:r>
      <w:r>
        <w:rPr>
          <w:rFonts w:ascii="Arial" w:hAnsi="Arial" w:cs="Arial"/>
          <w:spacing w:val="-16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nieodpłatnie:</w:t>
      </w:r>
    </w:p>
    <w:p>
      <w:pPr>
        <w:pStyle w:val="8"/>
        <w:numPr>
          <w:ilvl w:val="1"/>
          <w:numId w:val="2"/>
        </w:numPr>
        <w:tabs>
          <w:tab w:val="left" w:pos="624"/>
        </w:tabs>
        <w:spacing w:before="10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wypożycza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uczniom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podręczniki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materiały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edukacyjne,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mające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postać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papierową</w:t>
      </w:r>
      <w:r>
        <w:rPr>
          <w:rFonts w:ascii="Arial" w:hAnsi="Arial" w:cs="Arial"/>
          <w:spacing w:val="-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</w:p>
    <w:p>
      <w:pPr>
        <w:pStyle w:val="8"/>
        <w:numPr>
          <w:ilvl w:val="1"/>
          <w:numId w:val="2"/>
        </w:numPr>
        <w:tabs>
          <w:tab w:val="left" w:pos="631"/>
        </w:tabs>
        <w:spacing w:before="100" w:line="278" w:lineRule="auto"/>
        <w:ind w:right="34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 uczniom dostęp do podręczników lub materiałów edukacyjnych, mających postać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elektroniczną,</w:t>
      </w:r>
    </w:p>
    <w:p>
      <w:pPr>
        <w:pStyle w:val="8"/>
        <w:numPr>
          <w:ilvl w:val="1"/>
          <w:numId w:val="2"/>
        </w:numPr>
        <w:tabs>
          <w:tab w:val="left" w:pos="624"/>
        </w:tabs>
        <w:spacing w:before="48"/>
        <w:ind w:left="623" w:hanging="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przekazuje uczniom materiały ćwiczeniowe bez obowiązku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zwrotu.</w:t>
      </w:r>
    </w:p>
    <w:p>
      <w:pPr>
        <w:pStyle w:val="8"/>
        <w:numPr>
          <w:ilvl w:val="0"/>
          <w:numId w:val="2"/>
        </w:numPr>
        <w:tabs>
          <w:tab w:val="left" w:pos="461"/>
        </w:tabs>
        <w:spacing w:before="100" w:line="276" w:lineRule="auto"/>
        <w:ind w:right="32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Dołączona do podręcznika lub materiałów edukacyjnych płyta CD stanowi integralną część  podręczników  lub  materiałów  edukacyjnych  i  należy  ją  zwrócić  wraz        z podręcznikiem lub materiałem edukacyjnym. Zagubienie płyty CD skutkuje koniecznością zwrotu kosztów całego podręcznika lub materiałów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edukacyjnych.</w:t>
      </w:r>
    </w:p>
    <w:p>
      <w:pPr>
        <w:pStyle w:val="2"/>
        <w:spacing w:before="5"/>
        <w:rPr>
          <w:rFonts w:ascii="Arial" w:hAnsi="Arial" w:cs="Arial"/>
          <w:sz w:val="24"/>
          <w:szCs w:val="24"/>
        </w:rPr>
      </w:pPr>
    </w:p>
    <w:p>
      <w:pPr>
        <w:pStyle w:val="7"/>
        <w:spacing w:before="1"/>
        <w:ind w:left="2772" w:right="30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III</w:t>
      </w:r>
    </w:p>
    <w:p>
      <w:pPr>
        <w:spacing w:before="98"/>
        <w:ind w:left="2772" w:right="306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Przyjęcie podręczników na stan szkoły</w:t>
      </w:r>
    </w:p>
    <w:p>
      <w:pPr>
        <w:pStyle w:val="8"/>
        <w:numPr>
          <w:ilvl w:val="0"/>
          <w:numId w:val="3"/>
        </w:numPr>
        <w:tabs>
          <w:tab w:val="left" w:pos="461"/>
        </w:tabs>
        <w:spacing w:before="45" w:line="276" w:lineRule="auto"/>
        <w:ind w:right="49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Podręczniki,  materiały  edukacyjne,  materiały  ćwiczeniowe   przekazane   szkole w ramach dotacji zostają przyjęte na stan Biblioteki na podstawie protokołu przyjęcia sporządzonego przez nauczyciela –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bibliotekarza.</w:t>
      </w:r>
    </w:p>
    <w:p>
      <w:pPr>
        <w:pStyle w:val="8"/>
        <w:numPr>
          <w:ilvl w:val="0"/>
          <w:numId w:val="3"/>
        </w:numPr>
        <w:tabs>
          <w:tab w:val="left" w:pos="461"/>
        </w:tabs>
        <w:spacing w:before="3" w:line="276" w:lineRule="auto"/>
        <w:ind w:right="15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Podręczniki, materiały edukacyjne i inne materiały biblioteczne stanowią własność szkoły.</w:t>
      </w:r>
    </w:p>
    <w:p>
      <w:pPr>
        <w:pStyle w:val="8"/>
        <w:numPr>
          <w:ilvl w:val="0"/>
          <w:numId w:val="3"/>
        </w:numPr>
        <w:tabs>
          <w:tab w:val="left" w:pos="461"/>
          <w:tab w:val="left" w:pos="4711"/>
        </w:tabs>
        <w:spacing w:before="1" w:line="278" w:lineRule="auto"/>
        <w:ind w:right="15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materiały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edukacyjne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przekazane  szkole  w  ramach  dotacji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winny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być</w:t>
      </w:r>
      <w:r>
        <w:rPr>
          <w:rFonts w:ascii="Arial" w:hAnsi="Arial" w:cs="Arial"/>
          <w:sz w:val="24"/>
          <w:szCs w:val="24"/>
        </w:rPr>
        <w:t xml:space="preserve"> użytkowane przez minimum 3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lata.</w:t>
      </w:r>
    </w:p>
    <w:p>
      <w:pPr>
        <w:spacing w:line="278" w:lineRule="auto"/>
        <w:rPr>
          <w:rFonts w:ascii="Arial" w:hAnsi="Arial" w:cs="Arial"/>
          <w:sz w:val="24"/>
          <w:szCs w:val="24"/>
        </w:rPr>
      </w:pPr>
    </w:p>
    <w:p>
      <w:pPr>
        <w:pStyle w:val="7"/>
        <w:spacing w:before="37" w:line="278" w:lineRule="auto"/>
        <w:ind w:right="379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Rozdział IV Udostępnianie</w:t>
      </w:r>
      <w:r>
        <w:rPr>
          <w:rFonts w:ascii="Arial" w:hAnsi="Arial" w:cs="Arial"/>
          <w:spacing w:val="-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zbiorów</w:t>
      </w:r>
    </w:p>
    <w:p>
      <w:pPr>
        <w:pStyle w:val="2"/>
        <w:spacing w:before="5"/>
        <w:ind w:left="2801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>
      <w:pPr>
        <w:pStyle w:val="7"/>
        <w:spacing w:before="62"/>
        <w:ind w:left="274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Użytkownicy Biblioteki podręczników szkolnych</w:t>
      </w:r>
    </w:p>
    <w:p>
      <w:pPr>
        <w:pStyle w:val="8"/>
        <w:numPr>
          <w:ilvl w:val="0"/>
          <w:numId w:val="4"/>
        </w:numPr>
        <w:tabs>
          <w:tab w:val="left" w:pos="461"/>
        </w:tabs>
        <w:spacing w:before="47" w:line="276" w:lineRule="auto"/>
        <w:ind w:right="11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wypożyczania podręczników lub materiałów edukacyjnych uprawnieni są</w:t>
      </w:r>
      <w:r>
        <w:rPr>
          <w:rFonts w:ascii="Arial" w:hAnsi="Arial" w:cs="Arial"/>
          <w:spacing w:val="-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wszyscy uczniowie szkoły, którzy rozpoczęli naukę w klasie I szkoły podstawowej w roku szkolnym 2014/2015 lub później. Reforma wprowadzana jest etapami. Do 1 września 2017 r. darmowe podręczniki i ćwiczenia dostaną uczniowie wszystkich klas szkół podstawowych i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gimnazjów.</w:t>
      </w:r>
    </w:p>
    <w:p>
      <w:pPr>
        <w:pStyle w:val="8"/>
        <w:numPr>
          <w:ilvl w:val="0"/>
          <w:numId w:val="4"/>
        </w:numPr>
        <w:tabs>
          <w:tab w:val="left" w:pos="461"/>
        </w:tabs>
        <w:spacing w:before="54" w:line="278" w:lineRule="auto"/>
        <w:ind w:right="95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Użytkownicy Biblioteki przed rozpoczęciem korzystania ze zbiorów podlegają rejestracji.</w:t>
      </w:r>
    </w:p>
    <w:p>
      <w:pPr>
        <w:pStyle w:val="8"/>
        <w:numPr>
          <w:ilvl w:val="1"/>
          <w:numId w:val="4"/>
        </w:numPr>
        <w:tabs>
          <w:tab w:val="left" w:pos="5324"/>
        </w:tabs>
        <w:spacing w:before="48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>
      <w:pPr>
        <w:pStyle w:val="7"/>
        <w:spacing w:before="65"/>
        <w:ind w:left="2801" w:right="2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trwania wypożyczenia</w:t>
      </w:r>
    </w:p>
    <w:p>
      <w:pPr>
        <w:pStyle w:val="8"/>
        <w:numPr>
          <w:ilvl w:val="0"/>
          <w:numId w:val="5"/>
        </w:numPr>
        <w:tabs>
          <w:tab w:val="left" w:pos="461"/>
        </w:tabs>
        <w:spacing w:before="52" w:line="276" w:lineRule="auto"/>
        <w:ind w:right="9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Wypożyczanie odbywa się na początku każdego roku szkolnego - najpóźniej do 15 września danego roku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szkolnego.</w:t>
      </w:r>
    </w:p>
    <w:p>
      <w:pPr>
        <w:pStyle w:val="8"/>
        <w:numPr>
          <w:ilvl w:val="0"/>
          <w:numId w:val="5"/>
        </w:numPr>
        <w:tabs>
          <w:tab w:val="left" w:pos="461"/>
        </w:tabs>
        <w:spacing w:before="3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Podręczniki wypożyczane są na okres 10 miesięcy, najpóźniej do dnia 15</w:t>
      </w:r>
      <w:r>
        <w:rPr>
          <w:rFonts w:ascii="Arial" w:hAnsi="Arial" w:cs="Arial"/>
          <w:spacing w:val="-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czerwca.</w:t>
      </w:r>
    </w:p>
    <w:p>
      <w:pPr>
        <w:pStyle w:val="8"/>
        <w:numPr>
          <w:ilvl w:val="0"/>
          <w:numId w:val="5"/>
        </w:numPr>
        <w:tabs>
          <w:tab w:val="left" w:pos="461"/>
        </w:tabs>
        <w:spacing w:before="47"/>
        <w:ind w:left="368" w:right="345" w:hanging="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zasady wypożyczania określa procedura wypożyczania podręczników, o której mowa w §3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Regulaminu.</w:t>
      </w:r>
    </w:p>
    <w:p>
      <w:pPr>
        <w:pStyle w:val="8"/>
        <w:numPr>
          <w:ilvl w:val="0"/>
          <w:numId w:val="5"/>
        </w:numPr>
        <w:tabs>
          <w:tab w:val="left" w:pos="461"/>
        </w:tabs>
        <w:spacing w:before="50" w:line="278" w:lineRule="auto"/>
        <w:ind w:right="304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rezygnacji z nauki w Szkole Podstawowej nr 5 wychowawca </w:t>
      </w:r>
      <w:r>
        <w:rPr>
          <w:rFonts w:ascii="Arial" w:hAnsi="Arial" w:cs="Arial"/>
          <w:spacing w:val="-3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>prawo zażądać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zwrotu</w:t>
      </w:r>
      <w:r>
        <w:rPr>
          <w:rFonts w:ascii="Arial" w:hAnsi="Arial" w:cs="Arial"/>
          <w:spacing w:val="-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wypożyczonych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materiałów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upływem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ustalonego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terminu.</w:t>
      </w:r>
    </w:p>
    <w:p>
      <w:pPr>
        <w:pStyle w:val="8"/>
        <w:numPr>
          <w:ilvl w:val="0"/>
          <w:numId w:val="5"/>
        </w:numPr>
        <w:tabs>
          <w:tab w:val="left" w:pos="461"/>
          <w:tab w:val="left" w:pos="1419"/>
          <w:tab w:val="left" w:pos="3278"/>
          <w:tab w:val="left" w:pos="4735"/>
          <w:tab w:val="left" w:pos="6130"/>
          <w:tab w:val="left" w:pos="7072"/>
          <w:tab w:val="left" w:pos="7611"/>
          <w:tab w:val="left" w:pos="8571"/>
        </w:tabs>
        <w:spacing w:line="276" w:lineRule="auto"/>
        <w:ind w:righ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podręczników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warunkuje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uzyskanie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wpisu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karcie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obiegowej, </w:t>
      </w:r>
      <w:r>
        <w:rPr>
          <w:rFonts w:ascii="Arial" w:hAnsi="Arial" w:cs="Arial"/>
          <w:sz w:val="24"/>
          <w:szCs w:val="24"/>
        </w:rPr>
        <w:t>świadczącego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rozliczeniu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się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biblioteką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szkolną.</w:t>
      </w:r>
    </w:p>
    <w:p>
      <w:pPr>
        <w:pStyle w:val="2"/>
        <w:spacing w:before="1"/>
        <w:ind w:left="2801" w:right="287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>
      <w:pPr>
        <w:pStyle w:val="7"/>
        <w:spacing w:before="64"/>
        <w:ind w:left="2801" w:right="28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wypożyczania podręcznika</w:t>
      </w:r>
    </w:p>
    <w:p>
      <w:pPr>
        <w:pStyle w:val="8"/>
        <w:numPr>
          <w:ilvl w:val="0"/>
          <w:numId w:val="6"/>
        </w:numPr>
        <w:tabs>
          <w:tab w:val="left" w:pos="461"/>
        </w:tabs>
        <w:spacing w:before="251" w:line="276" w:lineRule="auto"/>
        <w:ind w:right="32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początku roku szkolnego nauczyciel bibliotekarz przydziela uczniom ćwiczenia I podręczniki (każdy podręcznik jest podpisany nazwiskiem ucznia, który będzie z niego korzystał). </w:t>
      </w:r>
    </w:p>
    <w:p>
      <w:pPr>
        <w:pStyle w:val="8"/>
        <w:numPr>
          <w:ilvl w:val="0"/>
          <w:numId w:val="6"/>
        </w:numPr>
        <w:tabs>
          <w:tab w:val="left" w:pos="461"/>
        </w:tabs>
        <w:spacing w:before="251" w:line="276" w:lineRule="auto"/>
        <w:ind w:right="328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Rodzic/opiekun zobowiązany jest do podpisania oświadczenia (zał. 1).</w:t>
      </w:r>
    </w:p>
    <w:p>
      <w:pPr>
        <w:pStyle w:val="8"/>
        <w:numPr>
          <w:ilvl w:val="0"/>
          <w:numId w:val="6"/>
        </w:numPr>
        <w:tabs>
          <w:tab w:val="left" w:pos="461"/>
        </w:tabs>
        <w:spacing w:before="197" w:line="278" w:lineRule="auto"/>
        <w:ind w:right="727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Wychowawca </w:t>
      </w:r>
      <w:r>
        <w:rPr>
          <w:rFonts w:ascii="Arial" w:hAnsi="Arial" w:cs="Arial"/>
          <w:spacing w:val="-3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>obowiązek poinformować rodziców, aby  sprawdzili  stan  podręcznika  lub  materiałów  edukacyjnych,  a ewentualne uszkodzenia natychmiast zgłosili nauczycielowi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bibliotekarzowi.</w:t>
      </w:r>
    </w:p>
    <w:p>
      <w:pPr>
        <w:tabs>
          <w:tab w:val="left" w:pos="461"/>
        </w:tabs>
        <w:spacing w:before="197" w:line="278" w:lineRule="auto"/>
        <w:ind w:right="727"/>
        <w:rPr>
          <w:rFonts w:ascii="Arial" w:hAnsi="Arial" w:cs="Arial"/>
          <w:sz w:val="24"/>
          <w:szCs w:val="24"/>
        </w:rPr>
      </w:pPr>
    </w:p>
    <w:p>
      <w:pPr>
        <w:pStyle w:val="2"/>
        <w:spacing w:before="52"/>
        <w:ind w:left="2247" w:right="23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>
      <w:pPr>
        <w:pStyle w:val="7"/>
        <w:spacing w:before="64"/>
        <w:ind w:right="2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szkoły</w:t>
      </w:r>
    </w:p>
    <w:p>
      <w:pPr>
        <w:pStyle w:val="8"/>
        <w:numPr>
          <w:ilvl w:val="0"/>
          <w:numId w:val="7"/>
        </w:numPr>
        <w:tabs>
          <w:tab w:val="left" w:pos="461"/>
        </w:tabs>
        <w:spacing w:before="242" w:line="271" w:lineRule="auto"/>
        <w:ind w:right="655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Uczeń,  który  w  trakcie  roku  szkolnego,  z  powodów  losowych  rezygnuje     z edukacji w szkole, zobowiązany jest zwrócić otrzymane podręczniki </w:t>
      </w:r>
      <w:r>
        <w:rPr>
          <w:rFonts w:ascii="Arial" w:hAnsi="Arial" w:cs="Arial"/>
          <w:spacing w:val="2"/>
          <w:sz w:val="24"/>
          <w:szCs w:val="24"/>
        </w:rPr>
        <w:t xml:space="preserve">lub </w:t>
      </w:r>
      <w:r>
        <w:rPr>
          <w:rFonts w:ascii="Arial" w:hAnsi="Arial" w:cs="Arial"/>
          <w:sz w:val="24"/>
          <w:szCs w:val="24"/>
        </w:rPr>
        <w:t>materiały edukacyjne do wychowawcy klasy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>
      <w:pPr>
        <w:pStyle w:val="8"/>
        <w:numPr>
          <w:ilvl w:val="0"/>
          <w:numId w:val="7"/>
        </w:numPr>
        <w:tabs>
          <w:tab w:val="left" w:pos="461"/>
        </w:tabs>
        <w:spacing w:before="9" w:line="259" w:lineRule="auto"/>
        <w:ind w:right="11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Wychowawca otrzymane podręczniki i materiały edukacyjne przekazuje niezwłocznie do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biblioteki.</w:t>
      </w:r>
    </w:p>
    <w:p>
      <w:pPr>
        <w:pStyle w:val="8"/>
        <w:numPr>
          <w:ilvl w:val="0"/>
          <w:numId w:val="7"/>
        </w:numPr>
        <w:tabs>
          <w:tab w:val="left" w:pos="461"/>
          <w:tab w:val="left" w:pos="981"/>
          <w:tab w:val="left" w:pos="2426"/>
          <w:tab w:val="left" w:pos="3322"/>
          <w:tab w:val="left" w:pos="4358"/>
          <w:tab w:val="left" w:pos="6078"/>
          <w:tab w:val="left" w:pos="7922"/>
          <w:tab w:val="left" w:pos="8542"/>
        </w:tabs>
        <w:spacing w:before="20" w:line="264" w:lineRule="auto"/>
        <w:ind w:right="47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braku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zwrotu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otrzymanych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podręczników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 xml:space="preserve">materiałów </w:t>
      </w:r>
      <w:r>
        <w:rPr>
          <w:rFonts w:ascii="Arial" w:hAnsi="Arial" w:cs="Arial"/>
          <w:sz w:val="24"/>
          <w:szCs w:val="24"/>
        </w:rPr>
        <w:t xml:space="preserve">edukacyjnych zastosowanie </w:t>
      </w:r>
      <w:r>
        <w:rPr>
          <w:rFonts w:ascii="Arial" w:hAnsi="Arial" w:cs="Arial"/>
          <w:spacing w:val="-3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>rozdział V niniejszego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Regulaminu.</w:t>
      </w:r>
    </w:p>
    <w:p>
      <w:pPr>
        <w:pStyle w:val="2"/>
        <w:spacing w:before="9"/>
        <w:rPr>
          <w:rFonts w:ascii="Arial" w:hAnsi="Arial" w:cs="Arial"/>
          <w:sz w:val="24"/>
          <w:szCs w:val="24"/>
        </w:rPr>
      </w:pPr>
    </w:p>
    <w:p>
      <w:pPr>
        <w:pStyle w:val="2"/>
        <w:ind w:left="2247" w:right="233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</w:t>
      </w:r>
    </w:p>
    <w:p>
      <w:pPr>
        <w:pStyle w:val="7"/>
        <w:spacing w:before="72"/>
        <w:ind w:right="2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Odpowiedzialność za udostępniane podręczniki</w:t>
      </w:r>
    </w:p>
    <w:p>
      <w:pPr>
        <w:spacing w:before="59"/>
        <w:ind w:left="2247" w:right="233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</w:t>
      </w:r>
    </w:p>
    <w:p>
      <w:pPr>
        <w:spacing w:before="50"/>
        <w:ind w:left="2247" w:right="23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ucznia związane z wypożyczeniem</w:t>
      </w:r>
    </w:p>
    <w:p>
      <w:pPr>
        <w:pStyle w:val="8"/>
        <w:numPr>
          <w:ilvl w:val="0"/>
          <w:numId w:val="8"/>
        </w:numPr>
        <w:tabs>
          <w:tab w:val="left" w:pos="461"/>
        </w:tabs>
        <w:spacing w:before="47" w:line="264" w:lineRule="auto"/>
        <w:ind w:right="14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Przez cały okres użytkowania podręczników uczeń </w:t>
      </w:r>
      <w:r>
        <w:rPr>
          <w:rFonts w:ascii="Arial" w:hAnsi="Arial" w:cs="Arial"/>
          <w:spacing w:val="-2"/>
          <w:sz w:val="24"/>
          <w:szCs w:val="24"/>
        </w:rPr>
        <w:t xml:space="preserve">dba </w:t>
      </w:r>
      <w:r>
        <w:rPr>
          <w:rFonts w:ascii="Arial" w:hAnsi="Arial" w:cs="Arial"/>
          <w:sz w:val="24"/>
          <w:szCs w:val="24"/>
        </w:rPr>
        <w:t>o właściwe zabezpieczenie książki przed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zniszczeniem.</w:t>
      </w:r>
    </w:p>
    <w:p>
      <w:pPr>
        <w:pStyle w:val="8"/>
        <w:numPr>
          <w:ilvl w:val="0"/>
          <w:numId w:val="8"/>
        </w:numPr>
        <w:tabs>
          <w:tab w:val="left" w:pos="461"/>
        </w:tabs>
        <w:spacing w:before="18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</w:t>
      </w:r>
      <w:r>
        <w:rPr>
          <w:rFonts w:ascii="Arial" w:hAnsi="Arial" w:cs="Arial"/>
          <w:spacing w:val="-3"/>
          <w:sz w:val="24"/>
          <w:szCs w:val="24"/>
        </w:rPr>
        <w:t xml:space="preserve">ma </w:t>
      </w:r>
      <w:r>
        <w:rPr>
          <w:rFonts w:ascii="Arial" w:hAnsi="Arial" w:cs="Arial"/>
          <w:sz w:val="24"/>
          <w:szCs w:val="24"/>
        </w:rPr>
        <w:t>obowiązek na bieżąco dokonywać drobnych</w:t>
      </w:r>
      <w:r>
        <w:rPr>
          <w:rFonts w:ascii="Arial" w:hAnsi="Arial" w:cs="Arial"/>
          <w:spacing w:val="-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napraw.</w:t>
      </w:r>
    </w:p>
    <w:p>
      <w:pPr>
        <w:pStyle w:val="8"/>
        <w:numPr>
          <w:ilvl w:val="0"/>
          <w:numId w:val="8"/>
        </w:numPr>
        <w:tabs>
          <w:tab w:val="left" w:pos="461"/>
        </w:tabs>
        <w:spacing w:before="37" w:line="297" w:lineRule="auto"/>
        <w:ind w:right="322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Zabrania się dokonywania jakichkolwiek wpisów i notatek w</w:t>
      </w:r>
      <w:r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podręcznikach.</w:t>
      </w:r>
    </w:p>
    <w:p>
      <w:pPr>
        <w:pStyle w:val="8"/>
        <w:numPr>
          <w:ilvl w:val="0"/>
          <w:numId w:val="8"/>
        </w:numPr>
        <w:tabs>
          <w:tab w:val="left" w:pos="461"/>
        </w:tabs>
        <w:spacing w:before="37" w:line="297" w:lineRule="auto"/>
        <w:ind w:right="322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15 czerwca uczeń zobowiązany jest do zwrotu podręczników.</w:t>
      </w:r>
    </w:p>
    <w:p>
      <w:pPr>
        <w:pStyle w:val="7"/>
        <w:spacing w:before="53"/>
        <w:ind w:right="23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>
      <w:pPr>
        <w:spacing w:before="50"/>
        <w:ind w:left="58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Uszkodzenie lub zniszczenie podręcznika lub materiału edukacyjnego</w:t>
      </w:r>
    </w:p>
    <w:p>
      <w:pPr>
        <w:pStyle w:val="8"/>
        <w:numPr>
          <w:ilvl w:val="0"/>
          <w:numId w:val="9"/>
        </w:numPr>
        <w:tabs>
          <w:tab w:val="left" w:pos="461"/>
        </w:tabs>
        <w:spacing w:before="45" w:line="273" w:lineRule="auto"/>
        <w:ind w:right="55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zniszczenie podręcznika lub materiałów edukacyjnych rozumie się zabrudzenie, poplamienie, rozerwanie uniemożliwiające dalsze wykorzystywanie, popisanie, wyrwanie i zagubienie kartek oraz inne wady fizyczne, które mają wpływ na pomniejszenie wartości użytkowej podręcznika lub materiałów edukacyjnych.</w:t>
      </w:r>
    </w:p>
    <w:p>
      <w:pPr>
        <w:pStyle w:val="8"/>
        <w:numPr>
          <w:ilvl w:val="0"/>
          <w:numId w:val="9"/>
        </w:numPr>
        <w:tabs>
          <w:tab w:val="left" w:pos="461"/>
        </w:tabs>
        <w:spacing w:before="4" w:line="271" w:lineRule="auto"/>
        <w:ind w:right="552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wychowawcy lub bibliotekarza użytkownik, który doprowadził do uszkodzenia materiałów bibliotecznych, zobowiązany jest do naprawy podręcznika.</w:t>
      </w:r>
    </w:p>
    <w:p>
      <w:pPr>
        <w:pStyle w:val="2"/>
        <w:spacing w:before="2"/>
        <w:rPr>
          <w:rFonts w:ascii="Arial" w:hAnsi="Arial" w:cs="Arial"/>
          <w:sz w:val="24"/>
          <w:szCs w:val="24"/>
        </w:rPr>
      </w:pPr>
    </w:p>
    <w:p>
      <w:pPr>
        <w:pStyle w:val="7"/>
        <w:ind w:left="1094" w:right="23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</w:t>
      </w:r>
    </w:p>
    <w:p>
      <w:pPr>
        <w:spacing w:before="47"/>
        <w:ind w:left="1089" w:right="233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odpowiedzialności</w:t>
      </w:r>
    </w:p>
    <w:p>
      <w:pPr>
        <w:pStyle w:val="8"/>
        <w:numPr>
          <w:ilvl w:val="0"/>
          <w:numId w:val="10"/>
        </w:numPr>
        <w:tabs>
          <w:tab w:val="left" w:pos="461"/>
        </w:tabs>
        <w:spacing w:before="49" w:line="268" w:lineRule="auto"/>
        <w:ind w:right="221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Rodzic/opiekun prawny ucznia ponosi pełną odpowiedzialność materialną za wszelkie uszkodzenia, zniszczenie wypożyczonych podręczników lub materiałów edukacyjnych, nieujawnionych w chwili</w:t>
      </w:r>
      <w:r>
        <w:rPr>
          <w:rFonts w:ascii="Arial" w:hAnsi="Arial" w:cs="Arial"/>
          <w:spacing w:val="-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wypożyczenia.</w:t>
      </w:r>
    </w:p>
    <w:p>
      <w:pPr>
        <w:pStyle w:val="8"/>
        <w:numPr>
          <w:ilvl w:val="0"/>
          <w:numId w:val="10"/>
        </w:numPr>
        <w:tabs>
          <w:tab w:val="left" w:pos="461"/>
        </w:tabs>
        <w:spacing w:before="12" w:line="264" w:lineRule="auto"/>
        <w:ind w:right="28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zniszczenia lub zagubienia podręcznika lub materiału edukacyjnego, szkoła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żądać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zwrotu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kosztu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zakupu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podręcznika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pacing w:val="-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materiału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edukacyjnego.</w:t>
      </w:r>
    </w:p>
    <w:p>
      <w:pPr>
        <w:pStyle w:val="8"/>
        <w:numPr>
          <w:ilvl w:val="0"/>
          <w:numId w:val="10"/>
        </w:numPr>
        <w:tabs>
          <w:tab w:val="left" w:pos="461"/>
        </w:tabs>
        <w:spacing w:before="35" w:line="237" w:lineRule="auto"/>
        <w:ind w:right="143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podręczników określana jest na podstawie ceny publikacji określonej przez dane Wydawnictwo (załącznik 2 – do wglądu w bibliotece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szkolnej).</w:t>
      </w:r>
    </w:p>
    <w:p>
      <w:pPr>
        <w:pStyle w:val="8"/>
        <w:numPr>
          <w:ilvl w:val="0"/>
          <w:numId w:val="10"/>
        </w:numPr>
        <w:tabs>
          <w:tab w:val="left" w:pos="461"/>
        </w:tabs>
        <w:spacing w:before="50" w:line="264" w:lineRule="auto"/>
        <w:ind w:right="10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Rodzic/opiekun prawny ucznia, który zniszczył bądź zgubił podręcznik lub materiał edukacyjny zobowiązany jest do uiszczenia wskazanej kwoty do wychowawcy.</w:t>
      </w:r>
    </w:p>
    <w:p>
      <w:pPr>
        <w:pStyle w:val="2"/>
        <w:spacing w:before="7"/>
        <w:rPr>
          <w:rFonts w:ascii="Arial" w:hAnsi="Arial" w:cs="Arial"/>
          <w:sz w:val="24"/>
          <w:szCs w:val="24"/>
        </w:rPr>
      </w:pPr>
    </w:p>
    <w:p>
      <w:pPr>
        <w:pStyle w:val="7"/>
        <w:spacing w:line="283" w:lineRule="auto"/>
        <w:ind w:left="4161" w:right="4408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VI Inwentaryzacja</w:t>
      </w:r>
    </w:p>
    <w:p>
      <w:pPr>
        <w:pStyle w:val="8"/>
        <w:numPr>
          <w:ilvl w:val="1"/>
          <w:numId w:val="10"/>
        </w:numPr>
        <w:tabs>
          <w:tab w:val="left" w:pos="461"/>
        </w:tabs>
        <w:spacing w:line="264" w:lineRule="auto"/>
        <w:ind w:right="304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Inwentaryzacja zasobów Biblioteki podręczników odbywa się raz w roku, po rozliczeniu podręczników przez wychowawców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klas.</w:t>
      </w:r>
    </w:p>
    <w:p>
      <w:pPr>
        <w:pStyle w:val="8"/>
        <w:numPr>
          <w:ilvl w:val="1"/>
          <w:numId w:val="10"/>
        </w:numPr>
        <w:tabs>
          <w:tab w:val="left" w:pos="461"/>
        </w:tabs>
        <w:spacing w:before="16" w:line="271" w:lineRule="auto"/>
        <w:ind w:right="56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Inwentaryzację przeprowadza nauczyciel bibliotekarz, który do końca czerwca danego roku szkolnego przedstawia Dyrektorowi sprawozdanie, celem uzupełnienia zbiorów.</w:t>
      </w:r>
    </w:p>
    <w:p>
      <w:pPr>
        <w:pStyle w:val="2"/>
        <w:spacing w:before="9"/>
        <w:rPr>
          <w:rFonts w:ascii="Arial" w:hAnsi="Arial" w:cs="Arial"/>
          <w:sz w:val="24"/>
          <w:szCs w:val="24"/>
        </w:rPr>
      </w:pPr>
    </w:p>
    <w:p>
      <w:pPr>
        <w:pStyle w:val="7"/>
        <w:spacing w:line="295" w:lineRule="auto"/>
        <w:ind w:left="3679" w:right="3926" w:hanging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Rozdział </w:t>
      </w:r>
      <w:r>
        <w:rPr>
          <w:rFonts w:ascii="Arial" w:hAnsi="Arial" w:cs="Arial"/>
          <w:spacing w:val="-2"/>
          <w:sz w:val="24"/>
          <w:szCs w:val="24"/>
        </w:rPr>
        <w:t xml:space="preserve">VII </w:t>
      </w:r>
      <w:r>
        <w:rPr>
          <w:rFonts w:ascii="Arial" w:hAnsi="Arial" w:cs="Arial"/>
          <w:sz w:val="24"/>
          <w:szCs w:val="24"/>
        </w:rPr>
        <w:t>Postanowienia</w:t>
      </w:r>
      <w:r>
        <w:rPr>
          <w:rFonts w:ascii="Arial" w:hAnsi="Arial" w:cs="Arial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końcowe</w:t>
      </w:r>
    </w:p>
    <w:p>
      <w:pPr>
        <w:pStyle w:val="8"/>
        <w:numPr>
          <w:ilvl w:val="0"/>
          <w:numId w:val="11"/>
        </w:numPr>
        <w:tabs>
          <w:tab w:val="left" w:pos="461"/>
        </w:tabs>
        <w:spacing w:line="318" w:lineRule="exact"/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i rodzice zobowiązani są do zapoznania się z treścią</w:t>
      </w:r>
      <w:r>
        <w:rPr>
          <w:rFonts w:ascii="Arial" w:hAnsi="Arial" w:cs="Arial"/>
          <w:spacing w:val="-44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niniejszego</w:t>
      </w:r>
    </w:p>
    <w:p>
      <w:pPr>
        <w:pStyle w:val="2"/>
        <w:spacing w:before="33"/>
        <w:ind w:left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Regulaminu i stosowania się do zawartych w nim postanowień.</w:t>
      </w:r>
    </w:p>
    <w:p>
      <w:pPr>
        <w:pStyle w:val="8"/>
        <w:numPr>
          <w:ilvl w:val="0"/>
          <w:numId w:val="11"/>
        </w:numPr>
        <w:tabs>
          <w:tab w:val="left" w:pos="461"/>
        </w:tabs>
        <w:spacing w:before="47" w:line="264" w:lineRule="auto"/>
        <w:ind w:right="1228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sporne pomiędzy wychowawcą, bibliotekarzem i rodzicem</w:t>
      </w:r>
      <w:r>
        <w:rPr>
          <w:rFonts w:ascii="Arial" w:hAnsi="Arial" w:cs="Arial"/>
          <w:spacing w:val="-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rozstrzyga Dyrektor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Szkoły.</w:t>
      </w:r>
    </w:p>
    <w:p>
      <w:pPr>
        <w:pStyle w:val="8"/>
        <w:numPr>
          <w:ilvl w:val="0"/>
          <w:numId w:val="11"/>
        </w:numPr>
        <w:tabs>
          <w:tab w:val="left" w:pos="461"/>
        </w:tabs>
        <w:spacing w:before="28"/>
        <w:ind w:left="46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Organem uprawnionym do zmiany Regulaminu jest Rada</w:t>
      </w:r>
      <w:r>
        <w:rPr>
          <w:rFonts w:ascii="Arial" w:hAnsi="Arial" w:cs="Arial"/>
          <w:spacing w:val="-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Pedagogiczna.</w:t>
      </w:r>
    </w:p>
    <w:p>
      <w:pPr>
        <w:pStyle w:val="8"/>
        <w:numPr>
          <w:ilvl w:val="0"/>
          <w:numId w:val="11"/>
        </w:numPr>
        <w:tabs>
          <w:tab w:val="left" w:pos="461"/>
        </w:tabs>
        <w:spacing w:before="40" w:line="268" w:lineRule="auto"/>
        <w:ind w:right="25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Decyzje w innych kwestiach z zakresu udostępniania podręczników lub materiałów edukacyjnych , które nie zostały ujęte w niniejszym regulaminie, podejmuje</w:t>
      </w:r>
      <w:r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Dyrektor szkoły.</w:t>
      </w:r>
    </w:p>
    <w:p>
      <w:pPr>
        <w:pStyle w:val="8"/>
        <w:numPr>
          <w:ilvl w:val="0"/>
          <w:numId w:val="11"/>
        </w:numPr>
        <w:tabs>
          <w:tab w:val="left" w:pos="461"/>
        </w:tabs>
        <w:spacing w:before="10"/>
        <w:ind w:left="460" w:hanging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 regulamin wchodzi w życie z dniem 29 sierpnia</w:t>
      </w:r>
      <w:r>
        <w:rPr>
          <w:rFonts w:ascii="Arial" w:hAnsi="Arial" w:cs="Arial"/>
          <w:spacing w:val="-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2018r.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rPr>
          <w:rFonts w:ascii="Arial" w:hAnsi="Arial" w:cs="Arial"/>
          <w:sz w:val="24"/>
          <w:szCs w:val="24"/>
        </w:rPr>
      </w:pPr>
    </w:p>
    <w:p>
      <w:pPr>
        <w:pStyle w:val="2"/>
        <w:spacing w:before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1</w:t>
      </w:r>
    </w:p>
    <w:p>
      <w:pPr>
        <w:pStyle w:val="2"/>
        <w:rPr>
          <w:rFonts w:ascii="Arial" w:hAnsi="Arial" w:cs="Arial"/>
          <w:sz w:val="24"/>
          <w:szCs w:val="24"/>
        </w:rPr>
      </w:pPr>
    </w:p>
    <w:p>
      <w:pPr>
        <w:pStyle w:val="2"/>
        <w:rPr>
          <w:rFonts w:ascii="Arial" w:hAnsi="Arial" w:cs="Arial"/>
          <w:sz w:val="24"/>
          <w:szCs w:val="24"/>
        </w:rPr>
      </w:pPr>
    </w:p>
    <w:p>
      <w:pPr>
        <w:pStyle w:val="2"/>
        <w:spacing w:before="1"/>
        <w:rPr>
          <w:rFonts w:ascii="Arial" w:hAnsi="Arial" w:cs="Arial"/>
          <w:sz w:val="24"/>
          <w:szCs w:val="24"/>
        </w:rPr>
      </w:pPr>
    </w:p>
    <w:p>
      <w:pPr>
        <w:pStyle w:val="7"/>
        <w:spacing w:before="64"/>
        <w:ind w:left="4477" w:right="43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>
      <w:pPr>
        <w:pStyle w:val="2"/>
        <w:spacing w:before="8"/>
        <w:rPr>
          <w:rFonts w:ascii="Arial" w:hAnsi="Arial" w:cs="Arial"/>
          <w:b/>
          <w:sz w:val="24"/>
          <w:szCs w:val="24"/>
        </w:rPr>
      </w:pPr>
    </w:p>
    <w:p>
      <w:pPr>
        <w:pStyle w:val="2"/>
        <w:tabs>
          <w:tab w:val="left" w:pos="661"/>
          <w:tab w:val="left" w:pos="1433"/>
          <w:tab w:val="left" w:pos="2812"/>
          <w:tab w:val="left" w:pos="4492"/>
          <w:tab w:val="left" w:pos="4972"/>
          <w:tab w:val="left" w:pos="6193"/>
          <w:tab w:val="left" w:pos="7619"/>
          <w:tab w:val="left" w:pos="8097"/>
          <w:tab w:val="left" w:pos="9459"/>
        </w:tabs>
        <w:ind w:left="199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niżej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zostałem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zapoznany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Szkolnym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Regulaminem wypożyczania i udostępniania podręczników oraz materiałów edukacyjnych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uczniom</w:t>
      </w: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5 w Czechowicach - Dziedzicach. Znane są mi zapisy w/w regulaminie mówiące o odpowiedzialności materialnej w przypadku zagubienia lub zniszczenia przekazanych mi materiałów edukacyjnych wypożyczonych podręczników.</w:t>
      </w: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................................................................                                   .....................................................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       </w:t>
      </w:r>
      <w:r>
        <w:rPr>
          <w:rFonts w:hint="default" w:ascii="Arial" w:hAnsi="Arial" w:cs="Arial"/>
          <w:sz w:val="16"/>
          <w:szCs w:val="16"/>
          <w:lang w:val="pl-PL"/>
        </w:rPr>
        <w:t>(imię i nazwisko ucznia)                                                                                                           (data i podpis rodzica/opiekuna prawnego)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r>
        <w:rPr>
          <w:rFonts w:hint="default"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before="1"/>
        <w:rPr>
          <w:rFonts w:ascii="Arial" w:hAnsi="Arial" w:cs="Arial"/>
          <w:sz w:val="24"/>
          <w:szCs w:val="24"/>
        </w:rPr>
      </w:pPr>
    </w:p>
    <w:p>
      <w:pPr>
        <w:pStyle w:val="7"/>
        <w:spacing w:before="64"/>
        <w:ind w:left="4477" w:right="43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>
      <w:pPr>
        <w:pStyle w:val="2"/>
        <w:spacing w:before="8"/>
        <w:rPr>
          <w:rFonts w:ascii="Arial" w:hAnsi="Arial" w:cs="Arial"/>
          <w:b/>
          <w:sz w:val="24"/>
          <w:szCs w:val="24"/>
        </w:rPr>
      </w:pPr>
    </w:p>
    <w:p>
      <w:pPr>
        <w:pStyle w:val="2"/>
        <w:tabs>
          <w:tab w:val="left" w:pos="661"/>
          <w:tab w:val="left" w:pos="1433"/>
          <w:tab w:val="left" w:pos="2812"/>
          <w:tab w:val="left" w:pos="4492"/>
          <w:tab w:val="left" w:pos="4972"/>
          <w:tab w:val="left" w:pos="6193"/>
          <w:tab w:val="left" w:pos="7619"/>
          <w:tab w:val="left" w:pos="8097"/>
          <w:tab w:val="left" w:pos="9459"/>
        </w:tabs>
        <w:ind w:left="199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niżej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zostałem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zapoznany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Szkolnym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Regulaminem wypożyczania i udostępniania podręczników oraz materiałów edukacyjnych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uczniom</w:t>
      </w: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5 w Czechowicach - Dziedzicach. Znane są mi zapisy w/w regulaminie mówiące o odpowiedzialności materialnej w przypadku zagubienia lub zniszczenia przekazanych mi materiałów edukacyjnych wypożyczonych podręczników.</w:t>
      </w: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................................................................                                   .....................................................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       </w:t>
      </w:r>
      <w:r>
        <w:rPr>
          <w:rFonts w:hint="default" w:ascii="Arial" w:hAnsi="Arial" w:cs="Arial"/>
          <w:sz w:val="16"/>
          <w:szCs w:val="16"/>
          <w:lang w:val="pl-PL"/>
        </w:rPr>
        <w:t>(imię i nazwisko ucznia)                                                                                                           (data i podpis rodzica/opiekuna prawnego)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r>
        <w:rPr>
          <w:rFonts w:hint="default"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2"/>
        <w:spacing w:before="1"/>
        <w:rPr>
          <w:rFonts w:ascii="Arial" w:hAnsi="Arial" w:cs="Arial"/>
          <w:sz w:val="24"/>
          <w:szCs w:val="24"/>
        </w:rPr>
      </w:pPr>
    </w:p>
    <w:p>
      <w:pPr>
        <w:pStyle w:val="7"/>
        <w:spacing w:before="64"/>
        <w:ind w:left="4477" w:right="43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>
      <w:pPr>
        <w:pStyle w:val="2"/>
        <w:spacing w:before="8"/>
        <w:rPr>
          <w:rFonts w:ascii="Arial" w:hAnsi="Arial" w:cs="Arial"/>
          <w:b/>
          <w:sz w:val="24"/>
          <w:szCs w:val="24"/>
        </w:rPr>
      </w:pPr>
    </w:p>
    <w:p>
      <w:pPr>
        <w:pStyle w:val="2"/>
        <w:tabs>
          <w:tab w:val="left" w:pos="661"/>
          <w:tab w:val="left" w:pos="1433"/>
          <w:tab w:val="left" w:pos="2812"/>
          <w:tab w:val="left" w:pos="4492"/>
          <w:tab w:val="left" w:pos="4972"/>
          <w:tab w:val="left" w:pos="6193"/>
          <w:tab w:val="left" w:pos="7619"/>
          <w:tab w:val="left" w:pos="8097"/>
          <w:tab w:val="left" w:pos="9459"/>
        </w:tabs>
        <w:ind w:left="199" w:righ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niżej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oświadczam,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zostałem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zapoznany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Szkolnym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Regulaminem wypożyczania i udostępniania podręczników oraz materiałów edukacyjnych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uczniom</w:t>
      </w: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5 w Czechowicach - Dziedzicach. Znane są mi zapisy w/w regulaminie mówiące o odpowiedzialności materialnej w przypadku zagubienia lub zniszczenia przekazanych mi materiałów edukacyjnych wypożyczonych podręczników.</w:t>
      </w: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................................................................                                   .....................................................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 xml:space="preserve">       </w:t>
      </w:r>
      <w:r>
        <w:rPr>
          <w:rFonts w:hint="default" w:ascii="Arial" w:hAnsi="Arial" w:cs="Arial"/>
          <w:sz w:val="16"/>
          <w:szCs w:val="16"/>
          <w:lang w:val="pl-PL"/>
        </w:rPr>
        <w:t>(imię i nazwisko ucznia)                                                                                                           (data i podpis rodzica/opiekuna prawnego)</w:t>
      </w: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r>
        <w:rPr>
          <w:rFonts w:hint="default" w:ascii="Arial" w:hAnsi="Arial" w:cs="Arial"/>
          <w:sz w:val="16"/>
          <w:szCs w:val="1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2"/>
        <w:spacing w:before="1"/>
        <w:rPr>
          <w:rFonts w:ascii="Arial" w:hAnsi="Arial" w:cs="Arial"/>
          <w:sz w:val="24"/>
          <w:szCs w:val="24"/>
        </w:rPr>
      </w:pPr>
    </w:p>
    <w:p>
      <w:pPr>
        <w:pStyle w:val="2"/>
        <w:spacing w:line="321" w:lineRule="exact"/>
        <w:ind w:left="199"/>
        <w:rPr>
          <w:rFonts w:hint="default" w:ascii="Arial" w:hAnsi="Arial" w:cs="Arial"/>
          <w:sz w:val="16"/>
          <w:szCs w:val="16"/>
          <w:lang w:val="pl-PL"/>
        </w:rPr>
      </w:pPr>
      <w:bookmarkStart w:id="0" w:name="_GoBack"/>
      <w:bookmarkEnd w:id="0"/>
    </w:p>
    <w:p>
      <w:pPr>
        <w:pStyle w:val="2"/>
        <w:spacing w:before="6"/>
        <w:rPr>
          <w:rFonts w:ascii="Arial" w:hAnsi="Arial" w:cs="Arial"/>
          <w:sz w:val="24"/>
          <w:szCs w:val="24"/>
        </w:rPr>
      </w:pPr>
    </w:p>
    <w:tbl>
      <w:tblPr>
        <w:tblStyle w:val="5"/>
        <w:tblW w:w="0" w:type="auto"/>
        <w:tblInd w:w="117" w:type="dxa"/>
        <w:tblBorders>
          <w:top w:val="single" w:color="DBDADA" w:sz="6" w:space="0"/>
          <w:left w:val="single" w:color="DBDADA" w:sz="6" w:space="0"/>
          <w:bottom w:val="single" w:color="DBDADA" w:sz="6" w:space="0"/>
          <w:right w:val="single" w:color="DBDADA" w:sz="6" w:space="0"/>
          <w:insideH w:val="single" w:color="DBDADA" w:sz="6" w:space="0"/>
          <w:insideV w:val="single" w:color="DBDADA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3932"/>
        <w:gridCol w:w="2309"/>
        <w:gridCol w:w="2309"/>
        <w:gridCol w:w="2312"/>
      </w:tblGrid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</w:trPr>
        <w:tc>
          <w:tcPr>
            <w:tcW w:w="674" w:type="dxa"/>
          </w:tcPr>
          <w:p>
            <w:pPr>
              <w:pStyle w:val="9"/>
              <w:spacing w:before="66"/>
              <w:ind w:left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</w:t>
            </w:r>
          </w:p>
        </w:tc>
        <w:tc>
          <w:tcPr>
            <w:tcW w:w="3932" w:type="dxa"/>
          </w:tcPr>
          <w:p>
            <w:pPr>
              <w:pStyle w:val="9"/>
              <w:spacing w:before="66"/>
              <w:ind w:left="8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rodzica</w:t>
            </w:r>
          </w:p>
        </w:tc>
        <w:tc>
          <w:tcPr>
            <w:tcW w:w="2309" w:type="dxa"/>
          </w:tcPr>
          <w:p>
            <w:pPr>
              <w:pStyle w:val="9"/>
              <w:spacing w:before="66"/>
              <w:ind w:right="9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Imię i nazwisko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ucznia</w:t>
            </w:r>
          </w:p>
        </w:tc>
        <w:tc>
          <w:tcPr>
            <w:tcW w:w="2309" w:type="dxa"/>
          </w:tcPr>
          <w:p>
            <w:pPr>
              <w:pStyle w:val="9"/>
              <w:spacing w:before="66"/>
              <w:ind w:left="899" w:right="9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2312" w:type="dxa"/>
          </w:tcPr>
          <w:p>
            <w:pPr>
              <w:pStyle w:val="9"/>
              <w:spacing w:before="66"/>
              <w:ind w:left="803" w:right="8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674" w:type="dxa"/>
          </w:tcPr>
          <w:p>
            <w:pPr>
              <w:pStyle w:val="9"/>
              <w:spacing w:before="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DBDADA" w:sz="6" w:space="0"/>
            <w:left w:val="single" w:color="DBDADA" w:sz="6" w:space="0"/>
            <w:bottom w:val="single" w:color="DBDADA" w:sz="6" w:space="0"/>
            <w:right w:val="single" w:color="DBDADA" w:sz="6" w:space="0"/>
            <w:insideH w:val="single" w:color="DBDADA" w:sz="6" w:space="0"/>
            <w:insideV w:val="single" w:color="DBDADA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674" w:type="dxa"/>
          </w:tcPr>
          <w:p>
            <w:pPr>
              <w:pStyle w:val="9"/>
              <w:spacing w:before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93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  <w:sectPr>
          <w:pgSz w:w="11900" w:h="16850"/>
          <w:pgMar w:top="640" w:right="460" w:bottom="280" w:left="300" w:header="708" w:footer="708" w:gutter="0"/>
          <w:cols w:space="708" w:num="1"/>
        </w:sectPr>
      </w:pPr>
    </w:p>
    <w:p>
      <w:pPr>
        <w:spacing w:line="322" w:lineRule="exact"/>
        <w:rPr>
          <w:rFonts w:ascii="Arial" w:hAnsi="Arial" w:cs="Arial"/>
          <w:sz w:val="24"/>
          <w:szCs w:val="24"/>
        </w:rPr>
        <w:sectPr>
          <w:pgSz w:w="11900" w:h="16850"/>
          <w:pgMar w:top="700" w:right="1360" w:bottom="280" w:left="300" w:header="708" w:footer="708" w:gutter="0"/>
          <w:cols w:space="708" w:num="1"/>
        </w:sectPr>
      </w:pPr>
    </w:p>
    <w:p>
      <w:pPr>
        <w:pStyle w:val="2"/>
        <w:spacing w:before="39"/>
        <w:ind w:right="-1"/>
        <w:rPr>
          <w:sz w:val="17"/>
        </w:rPr>
      </w:pPr>
    </w:p>
    <w:p/>
    <w:sectPr>
      <w:pgSz w:w="11900" w:h="16850"/>
      <w:pgMar w:top="680" w:right="560" w:bottom="280" w:left="380" w:header="708" w:footer="708" w:gutter="0"/>
      <w:cols w:equalWidth="0" w:num="2">
        <w:col w:w="6832" w:space="671"/>
        <w:col w:w="34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863"/>
    <w:multiLevelType w:val="multilevel"/>
    <w:tmpl w:val="02F35863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211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248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277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06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35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6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92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1">
    <w:nsid w:val="07BF51B8"/>
    <w:multiLevelType w:val="multilevel"/>
    <w:tmpl w:val="07BF51B8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 w:tentative="0">
      <w:start w:val="0"/>
      <w:numFmt w:val="bullet"/>
      <w:lvlText w:val="-"/>
      <w:lvlJc w:val="left"/>
      <w:pPr>
        <w:ind w:left="46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2463" w:hanging="164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65" w:hanging="164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67" w:hanging="164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69" w:hanging="164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71" w:hanging="164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73" w:hanging="164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75" w:hanging="164"/>
      </w:pPr>
      <w:rPr>
        <w:rFonts w:hint="default"/>
      </w:rPr>
    </w:lvl>
  </w:abstractNum>
  <w:abstractNum w:abstractNumId="2">
    <w:nsid w:val="0B30518F"/>
    <w:multiLevelType w:val="multilevel"/>
    <w:tmpl w:val="0B30518F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39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19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99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79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59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39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19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3">
    <w:nsid w:val="0EAC19FF"/>
    <w:multiLevelType w:val="multilevel"/>
    <w:tmpl w:val="0EAC19FF"/>
    <w:lvl w:ilvl="0" w:tentative="0">
      <w:start w:val="1"/>
      <w:numFmt w:val="decimal"/>
      <w:lvlText w:val="%1."/>
      <w:lvlJc w:val="left"/>
      <w:pPr>
        <w:ind w:left="580" w:hanging="24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565" w:hanging="24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51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537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523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509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95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81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67" w:hanging="241"/>
      </w:pPr>
      <w:rPr>
        <w:rFonts w:hint="default"/>
      </w:rPr>
    </w:lvl>
  </w:abstractNum>
  <w:abstractNum w:abstractNumId="4">
    <w:nsid w:val="1A5C60FC"/>
    <w:multiLevelType w:val="multilevel"/>
    <w:tmpl w:val="1A5C60FC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1"/>
      <w:numFmt w:val="decimal"/>
      <w:lvlText w:val="%2."/>
      <w:lvlJc w:val="left"/>
      <w:pPr>
        <w:ind w:left="580" w:hanging="24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1657" w:hanging="24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35" w:hanging="24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813" w:hanging="24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890" w:hanging="24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968" w:hanging="24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046" w:hanging="24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123" w:hanging="241"/>
      </w:pPr>
      <w:rPr>
        <w:rFonts w:hint="default"/>
      </w:rPr>
    </w:lvl>
  </w:abstractNum>
  <w:abstractNum w:abstractNumId="5">
    <w:nsid w:val="293E7C14"/>
    <w:multiLevelType w:val="multilevel"/>
    <w:tmpl w:val="293E7C14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41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3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05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7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69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51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33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6">
    <w:nsid w:val="6AC31373"/>
    <w:multiLevelType w:val="multilevel"/>
    <w:tmpl w:val="6AC31373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39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19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399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79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59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39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19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99" w:hanging="361"/>
      </w:pPr>
      <w:rPr>
        <w:rFonts w:hint="default"/>
      </w:rPr>
    </w:lvl>
  </w:abstractNum>
  <w:abstractNum w:abstractNumId="7">
    <w:nsid w:val="70430A04"/>
    <w:multiLevelType w:val="multilevel"/>
    <w:tmpl w:val="70430A04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5323" w:hanging="36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5868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6417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6966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7515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8064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612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61" w:hanging="361"/>
      </w:pPr>
      <w:rPr>
        <w:rFonts w:hint="default"/>
      </w:rPr>
    </w:lvl>
  </w:abstractNum>
  <w:abstractNum w:abstractNumId="8">
    <w:nsid w:val="751F79FD"/>
    <w:multiLevelType w:val="multilevel"/>
    <w:tmpl w:val="751F79FD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41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3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05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7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69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51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33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9">
    <w:nsid w:val="7C2601DF"/>
    <w:multiLevelType w:val="multilevel"/>
    <w:tmpl w:val="7C2601DF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Calibri" w:hAnsi="Calibri" w:eastAsia="Calibri" w:cs="Calibri"/>
        <w:spacing w:val="-1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41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23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05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387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69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51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333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315" w:hanging="361"/>
      </w:pPr>
      <w:rPr>
        <w:rFonts w:hint="default"/>
      </w:rPr>
    </w:lvl>
  </w:abstractNum>
  <w:abstractNum w:abstractNumId="10">
    <w:nsid w:val="7ED16DB1"/>
    <w:multiLevelType w:val="multilevel"/>
    <w:tmpl w:val="7ED16DB1"/>
    <w:lvl w:ilvl="0" w:tentative="0">
      <w:start w:val="1"/>
      <w:numFmt w:val="decimal"/>
      <w:lvlText w:val="%1."/>
      <w:lvlJc w:val="left"/>
      <w:pPr>
        <w:ind w:left="460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</w:rPr>
    </w:lvl>
    <w:lvl w:ilvl="1" w:tentative="0">
      <w:start w:val="0"/>
      <w:numFmt w:val="bullet"/>
      <w:lvlText w:val="•"/>
      <w:lvlJc w:val="left"/>
      <w:pPr>
        <w:ind w:left="1461" w:hanging="361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463" w:hanging="361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65" w:hanging="361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67" w:hanging="361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469" w:hanging="361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471" w:hanging="361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473" w:hanging="361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47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37CA"/>
    <w:rsid w:val="00AB37CA"/>
    <w:rsid w:val="00F10385"/>
    <w:rsid w:val="00F72277"/>
    <w:rsid w:val="44D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rPr>
      <w:sz w:val="28"/>
      <w:szCs w:val="28"/>
    </w:rPr>
  </w:style>
  <w:style w:type="table" w:customStyle="1" w:styleId="5">
    <w:name w:val="Table Normal1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Tekst podstawowy Znak"/>
    <w:basedOn w:val="3"/>
    <w:link w:val="2"/>
    <w:uiPriority w:val="1"/>
    <w:rPr>
      <w:rFonts w:ascii="Times New Roman" w:hAnsi="Times New Roman" w:eastAsia="Times New Roman" w:cs="Times New Roman"/>
      <w:sz w:val="28"/>
      <w:szCs w:val="28"/>
      <w:lang w:val="en-US"/>
    </w:rPr>
  </w:style>
  <w:style w:type="paragraph" w:customStyle="1" w:styleId="7">
    <w:name w:val="Heading 11"/>
    <w:basedOn w:val="1"/>
    <w:qFormat/>
    <w:uiPriority w:val="1"/>
    <w:pPr>
      <w:ind w:left="2247"/>
      <w:jc w:val="center"/>
      <w:outlineLvl w:val="1"/>
    </w:pPr>
    <w:rPr>
      <w:b/>
      <w:bCs/>
      <w:sz w:val="28"/>
      <w:szCs w:val="28"/>
    </w:rPr>
  </w:style>
  <w:style w:type="paragraph" w:styleId="8">
    <w:name w:val="List Paragraph"/>
    <w:basedOn w:val="1"/>
    <w:qFormat/>
    <w:uiPriority w:val="1"/>
    <w:pPr>
      <w:ind w:left="460" w:hanging="360"/>
    </w:pPr>
  </w:style>
  <w:style w:type="paragraph" w:customStyle="1" w:styleId="9">
    <w:name w:val="Table Paragraph"/>
    <w:basedOn w:val="1"/>
    <w:qFormat/>
    <w:uiPriority w:val="1"/>
    <w:pPr>
      <w:ind w:left="67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1117</Words>
  <Characters>6706</Characters>
  <Lines>55</Lines>
  <Paragraphs>15</Paragraphs>
  <TotalTime>1</TotalTime>
  <ScaleCrop>false</ScaleCrop>
  <LinksUpToDate>false</LinksUpToDate>
  <CharactersWithSpaces>7808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2018-09-18T10:49:00Z</dcterms:created>
  <dc:creator>Alicja Pronczuk</dc:creator>
  <cp:lastModifiedBy>alicj</cp:lastModifiedBy>
  <cp:lastPrinted>2018-09-18T10:56:00Z</cp:lastPrinted>
  <dcterms:modified xsi:type="dcterms:W3CDTF">2020-09-04T10:08:57Z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1045-11.2.0.9635</vt:lpwstr>
  </property>
</Properties>
</file>