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D3" w:rsidRDefault="001B2DC1" w:rsidP="001B2DC1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Dyrektora nr </w:t>
      </w:r>
      <w:r w:rsidR="005216CA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/201</w:t>
      </w:r>
      <w:r w:rsidR="005216C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br/>
        <w:t xml:space="preserve"> z </w:t>
      </w:r>
      <w:r w:rsidR="005216CA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.0</w:t>
      </w:r>
      <w:r w:rsidR="005216C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</w:t>
      </w:r>
      <w:r w:rsidR="005216C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r</w:t>
      </w:r>
    </w:p>
    <w:p w:rsidR="001B2DC1" w:rsidRDefault="001B2DC1" w:rsidP="001B2DC1">
      <w:pPr>
        <w:ind w:left="4956"/>
        <w:rPr>
          <w:b/>
          <w:sz w:val="24"/>
          <w:szCs w:val="24"/>
        </w:rPr>
      </w:pPr>
    </w:p>
    <w:p w:rsidR="00DE675D" w:rsidRPr="002760D3" w:rsidRDefault="00AA5CE5" w:rsidP="00AA5CE5">
      <w:pPr>
        <w:jc w:val="center"/>
        <w:rPr>
          <w:rFonts w:ascii="Arial" w:hAnsi="Arial" w:cs="Arial"/>
          <w:b/>
          <w:sz w:val="24"/>
          <w:szCs w:val="24"/>
        </w:rPr>
      </w:pPr>
      <w:r w:rsidRPr="002760D3">
        <w:rPr>
          <w:rFonts w:ascii="Arial" w:hAnsi="Arial" w:cs="Arial"/>
          <w:b/>
          <w:sz w:val="24"/>
          <w:szCs w:val="24"/>
        </w:rPr>
        <w:t xml:space="preserve">REGULAMIN  KORZYSTANIA  Z  PODRĘCZNIKÓW  SZKOLNYCH </w:t>
      </w:r>
      <w:r w:rsidRPr="002760D3">
        <w:rPr>
          <w:rFonts w:ascii="Arial" w:hAnsi="Arial" w:cs="Arial"/>
          <w:b/>
          <w:sz w:val="24"/>
          <w:szCs w:val="24"/>
        </w:rPr>
        <w:br/>
        <w:t xml:space="preserve">W  </w:t>
      </w:r>
      <w:r w:rsidR="001A6C06">
        <w:rPr>
          <w:rFonts w:ascii="Arial" w:hAnsi="Arial" w:cs="Arial"/>
          <w:b/>
          <w:sz w:val="24"/>
          <w:szCs w:val="24"/>
        </w:rPr>
        <w:t>SZKOLE PODSTAWOWEJ NR 39 IM. SZARYCH SZEREGÓW W LUBLINIE</w:t>
      </w:r>
    </w:p>
    <w:p w:rsidR="00AA5CE5" w:rsidRPr="00930005" w:rsidRDefault="00AA5CE5" w:rsidP="002760D3">
      <w:pPr>
        <w:jc w:val="center"/>
        <w:rPr>
          <w:rFonts w:ascii="Arial" w:hAnsi="Arial" w:cs="Arial"/>
          <w:b/>
        </w:rPr>
      </w:pPr>
      <w:r w:rsidRPr="00930005">
        <w:rPr>
          <w:rFonts w:ascii="Arial" w:hAnsi="Arial" w:cs="Arial"/>
          <w:b/>
        </w:rPr>
        <w:t>§ 1</w:t>
      </w:r>
    </w:p>
    <w:p w:rsidR="00AA5CE5" w:rsidRPr="00930005" w:rsidRDefault="00AA5CE5" w:rsidP="00AA5CE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 xml:space="preserve">Regulamin określa </w:t>
      </w:r>
      <w:r w:rsidR="00B92649" w:rsidRPr="00930005">
        <w:rPr>
          <w:rFonts w:ascii="Arial" w:hAnsi="Arial" w:cs="Arial"/>
        </w:rPr>
        <w:t>z</w:t>
      </w:r>
      <w:r w:rsidRPr="00930005">
        <w:rPr>
          <w:rFonts w:ascii="Arial" w:hAnsi="Arial" w:cs="Arial"/>
        </w:rPr>
        <w:t>asady związane z wypożyczaniem uczniom podręczników oraz postępowanie w przypadku zagubienia, uszkodzenia lub zniszczenia podręczników.</w:t>
      </w:r>
    </w:p>
    <w:p w:rsidR="00AA5CE5" w:rsidRPr="00930005" w:rsidRDefault="00AA5CE5" w:rsidP="00AA5CE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Każdy rodzic /opiekun prawny oraz uczeń ma obowiązek zapoznania się z treścią regulaminu i stosowania jego postanowień w praktyce.</w:t>
      </w:r>
    </w:p>
    <w:p w:rsidR="00AA5CE5" w:rsidRPr="00930005" w:rsidRDefault="00AA5CE5" w:rsidP="00AA5CE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 xml:space="preserve">Wypożyczenie podręczników jest dokonywane przez wychowawcę klasy </w:t>
      </w:r>
      <w:r w:rsidR="00B150EF">
        <w:rPr>
          <w:rFonts w:ascii="Arial" w:hAnsi="Arial" w:cs="Arial"/>
        </w:rPr>
        <w:br/>
      </w:r>
      <w:r w:rsidRPr="00930005">
        <w:rPr>
          <w:rFonts w:ascii="Arial" w:hAnsi="Arial" w:cs="Arial"/>
        </w:rPr>
        <w:t>i nauczyciela bibliotekarza.</w:t>
      </w:r>
    </w:p>
    <w:p w:rsidR="00AA5CE5" w:rsidRPr="00930005" w:rsidRDefault="00AA5CE5" w:rsidP="00AA5CE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Wypożyczenie i zwrot podręczników nauczyciel bibliotekarz potwierdza w bazie użytkowników programu MOL  NET+</w:t>
      </w:r>
    </w:p>
    <w:p w:rsidR="001F5659" w:rsidRPr="00930005" w:rsidRDefault="001F5659" w:rsidP="002760D3">
      <w:pPr>
        <w:jc w:val="center"/>
        <w:rPr>
          <w:rFonts w:ascii="Arial" w:hAnsi="Arial" w:cs="Arial"/>
          <w:b/>
        </w:rPr>
      </w:pPr>
      <w:r w:rsidRPr="00930005">
        <w:rPr>
          <w:rFonts w:ascii="Arial" w:hAnsi="Arial" w:cs="Arial"/>
          <w:b/>
        </w:rPr>
        <w:t>§ 2</w:t>
      </w:r>
    </w:p>
    <w:p w:rsidR="001F5659" w:rsidRPr="00930005" w:rsidRDefault="001F5659" w:rsidP="001F565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Podręczniki wypożyczone uczniom stanowią własność Gminy Lublin.</w:t>
      </w:r>
    </w:p>
    <w:p w:rsidR="001F5659" w:rsidRPr="00930005" w:rsidRDefault="001F5659" w:rsidP="001F5659">
      <w:pPr>
        <w:pStyle w:val="Akapitzlist"/>
        <w:numPr>
          <w:ilvl w:val="0"/>
          <w:numId w:val="24"/>
        </w:numPr>
        <w:rPr>
          <w:rFonts w:ascii="Arial" w:hAnsi="Arial" w:cs="Arial"/>
          <w:b/>
        </w:rPr>
      </w:pPr>
      <w:r w:rsidRPr="00930005">
        <w:rPr>
          <w:rFonts w:ascii="Arial" w:hAnsi="Arial" w:cs="Arial"/>
        </w:rPr>
        <w:t>Podręczniki użytkowane są przez okres minimum trzech lat.</w:t>
      </w:r>
    </w:p>
    <w:p w:rsidR="001F5659" w:rsidRPr="00930005" w:rsidRDefault="001F5659" w:rsidP="001F565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Do wypożyczenia podręczników</w:t>
      </w:r>
      <w:r w:rsidR="001A6C06">
        <w:rPr>
          <w:rFonts w:ascii="Arial" w:hAnsi="Arial" w:cs="Arial"/>
        </w:rPr>
        <w:t xml:space="preserve"> uprawnieni w roku szkolnym 201</w:t>
      </w:r>
      <w:r w:rsidR="005216CA">
        <w:rPr>
          <w:rFonts w:ascii="Arial" w:hAnsi="Arial" w:cs="Arial"/>
        </w:rPr>
        <w:t>9/</w:t>
      </w:r>
      <w:r w:rsidR="001A6C06">
        <w:rPr>
          <w:rFonts w:ascii="Arial" w:hAnsi="Arial" w:cs="Arial"/>
        </w:rPr>
        <w:t>20</w:t>
      </w:r>
      <w:r w:rsidR="005216CA">
        <w:rPr>
          <w:rFonts w:ascii="Arial" w:hAnsi="Arial" w:cs="Arial"/>
        </w:rPr>
        <w:t>20</w:t>
      </w:r>
      <w:r w:rsidRPr="00930005">
        <w:rPr>
          <w:rFonts w:ascii="Arial" w:hAnsi="Arial" w:cs="Arial"/>
        </w:rPr>
        <w:t xml:space="preserve"> są:</w:t>
      </w:r>
    </w:p>
    <w:p w:rsidR="002760D3" w:rsidRPr="00930005" w:rsidRDefault="002760D3" w:rsidP="002760D3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uczniowie klas I - V</w:t>
      </w:r>
      <w:r w:rsidR="001A6C06">
        <w:rPr>
          <w:rFonts w:ascii="Arial" w:hAnsi="Arial" w:cs="Arial"/>
        </w:rPr>
        <w:t>II</w:t>
      </w:r>
      <w:r w:rsidR="00B40DF8">
        <w:rPr>
          <w:rFonts w:ascii="Arial" w:hAnsi="Arial" w:cs="Arial"/>
        </w:rPr>
        <w:t>I</w:t>
      </w:r>
      <w:r w:rsidRPr="00930005">
        <w:rPr>
          <w:rFonts w:ascii="Arial" w:hAnsi="Arial" w:cs="Arial"/>
        </w:rPr>
        <w:t xml:space="preserve"> szkoły podstawowej, </w:t>
      </w:r>
    </w:p>
    <w:p w:rsidR="001F5659" w:rsidRPr="00930005" w:rsidRDefault="002760D3" w:rsidP="001F5659">
      <w:pPr>
        <w:pStyle w:val="Akapitzlist"/>
        <w:numPr>
          <w:ilvl w:val="0"/>
          <w:numId w:val="24"/>
        </w:numPr>
        <w:rPr>
          <w:rFonts w:ascii="Arial" w:hAnsi="Arial" w:cs="Arial"/>
          <w:b/>
        </w:rPr>
      </w:pPr>
      <w:r w:rsidRPr="00930005">
        <w:rPr>
          <w:rFonts w:ascii="Arial" w:hAnsi="Arial" w:cs="Arial"/>
        </w:rPr>
        <w:t>Wypożyczanie odbywa się na początku każdego roku szkolnego.</w:t>
      </w:r>
    </w:p>
    <w:p w:rsidR="002760D3" w:rsidRPr="00930005" w:rsidRDefault="002760D3" w:rsidP="002760D3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Termin zwrotu podręczników następuje na tydzień przed zakończeniem roku szkolnego. Uczniowie przystępujący do egzaminu poprawkowego zwracają podręczniki nie później niż do końca sierpnia danego roku szkolnego.</w:t>
      </w:r>
    </w:p>
    <w:p w:rsidR="002760D3" w:rsidRPr="00930005" w:rsidRDefault="002760D3" w:rsidP="002760D3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W uzasadnionych okolicznościach szkoła ma prawo zażądać zwrotu wypożyczonych podręczników przed upływem terminu wskazanego w ust. 5.</w:t>
      </w:r>
    </w:p>
    <w:p w:rsidR="002760D3" w:rsidRPr="00930005" w:rsidRDefault="002760D3" w:rsidP="002760D3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 xml:space="preserve">Przez uzasadnione okoliczności, o których mowa w ust. 6, rozumie się </w:t>
      </w:r>
      <w:r w:rsidR="00B150EF">
        <w:rPr>
          <w:rFonts w:ascii="Arial" w:hAnsi="Arial" w:cs="Arial"/>
        </w:rPr>
        <w:br/>
      </w:r>
      <w:r w:rsidRPr="00930005">
        <w:rPr>
          <w:rFonts w:ascii="Arial" w:hAnsi="Arial" w:cs="Arial"/>
        </w:rPr>
        <w:t>w szczególności przeniesienie ucznia do innej szkoły lub inne wypadki losowe.</w:t>
      </w:r>
    </w:p>
    <w:p w:rsidR="003C3234" w:rsidRPr="00930005" w:rsidRDefault="003C3234" w:rsidP="002760D3">
      <w:pPr>
        <w:pStyle w:val="Akapitzlist"/>
        <w:ind w:left="1440"/>
        <w:rPr>
          <w:rFonts w:ascii="Arial" w:hAnsi="Arial" w:cs="Arial"/>
        </w:rPr>
      </w:pPr>
    </w:p>
    <w:p w:rsidR="00746AD6" w:rsidRPr="00930005" w:rsidRDefault="00746AD6" w:rsidP="00746AD6">
      <w:pPr>
        <w:jc w:val="center"/>
        <w:rPr>
          <w:rFonts w:ascii="Arial" w:hAnsi="Arial" w:cs="Arial"/>
          <w:b/>
        </w:rPr>
      </w:pPr>
      <w:r w:rsidRPr="00930005">
        <w:rPr>
          <w:rFonts w:ascii="Arial" w:hAnsi="Arial" w:cs="Arial"/>
          <w:b/>
        </w:rPr>
        <w:t>§ 3</w:t>
      </w:r>
    </w:p>
    <w:p w:rsidR="008816C0" w:rsidRPr="00930005" w:rsidRDefault="00746AD6" w:rsidP="00746AD6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 xml:space="preserve">Na początku każdego </w:t>
      </w:r>
      <w:r w:rsidR="008816C0" w:rsidRPr="00930005">
        <w:rPr>
          <w:rFonts w:ascii="Arial" w:hAnsi="Arial" w:cs="Arial"/>
        </w:rPr>
        <w:t xml:space="preserve">roku szkolnego, </w:t>
      </w:r>
      <w:r w:rsidRPr="00930005">
        <w:rPr>
          <w:rFonts w:ascii="Arial" w:hAnsi="Arial" w:cs="Arial"/>
        </w:rPr>
        <w:t xml:space="preserve">podczas </w:t>
      </w:r>
      <w:r w:rsidR="008816C0" w:rsidRPr="00930005">
        <w:rPr>
          <w:rFonts w:ascii="Arial" w:hAnsi="Arial" w:cs="Arial"/>
        </w:rPr>
        <w:t xml:space="preserve">pierwszego zebrania z rodzicami,  wychowawca informuje rodziców/prawnych opiekunów  o zasadach odpowiedzialności za wypożyczone podręczniki. </w:t>
      </w:r>
    </w:p>
    <w:p w:rsidR="00746AD6" w:rsidRPr="00930005" w:rsidRDefault="008816C0" w:rsidP="00746AD6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Rodzice/prawni opiekunowie</w:t>
      </w:r>
      <w:r w:rsidR="00746AD6" w:rsidRPr="00930005">
        <w:rPr>
          <w:rFonts w:ascii="Arial" w:hAnsi="Arial" w:cs="Arial"/>
        </w:rPr>
        <w:t xml:space="preserve"> </w:t>
      </w:r>
      <w:r w:rsidRPr="00930005">
        <w:rPr>
          <w:rFonts w:ascii="Arial" w:hAnsi="Arial" w:cs="Arial"/>
        </w:rPr>
        <w:t>podpisują oświadczenie</w:t>
      </w:r>
      <w:r w:rsidR="00746AD6" w:rsidRPr="00930005">
        <w:rPr>
          <w:rFonts w:ascii="Arial" w:hAnsi="Arial" w:cs="Arial"/>
        </w:rPr>
        <w:t xml:space="preserve"> o zapoznaniu się </w:t>
      </w:r>
      <w:r w:rsidR="00B150EF">
        <w:rPr>
          <w:rFonts w:ascii="Arial" w:hAnsi="Arial" w:cs="Arial"/>
        </w:rPr>
        <w:br/>
      </w:r>
      <w:r w:rsidR="00746AD6" w:rsidRPr="00930005">
        <w:rPr>
          <w:rFonts w:ascii="Arial" w:hAnsi="Arial" w:cs="Arial"/>
        </w:rPr>
        <w:t xml:space="preserve">z </w:t>
      </w:r>
      <w:r w:rsidRPr="00930005">
        <w:rPr>
          <w:rFonts w:ascii="Arial" w:hAnsi="Arial" w:cs="Arial"/>
        </w:rPr>
        <w:t>regulaminem</w:t>
      </w:r>
      <w:r w:rsidR="00746AD6" w:rsidRPr="00930005">
        <w:rPr>
          <w:rFonts w:ascii="Arial" w:hAnsi="Arial" w:cs="Arial"/>
        </w:rPr>
        <w:t xml:space="preserve"> korzystania z podręczników</w:t>
      </w:r>
      <w:r w:rsidRPr="00930005">
        <w:rPr>
          <w:rFonts w:ascii="Arial" w:hAnsi="Arial" w:cs="Arial"/>
        </w:rPr>
        <w:t xml:space="preserve"> szkolnych.</w:t>
      </w:r>
    </w:p>
    <w:p w:rsidR="008816C0" w:rsidRPr="00930005" w:rsidRDefault="008816C0" w:rsidP="00746AD6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Wychowawca oraz nauczyciele uczący danego przedmiotu cyklicznie sprawdzają stan podręczników.</w:t>
      </w:r>
    </w:p>
    <w:p w:rsidR="00930005" w:rsidRPr="00930005" w:rsidRDefault="00930005" w:rsidP="00746AD6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W ostatnim tygodniu nauczyciel uczący i nauczyciel bibliotekarz komisyjnie sprawdzają stan oddanych podręczników i określają ich przydatność do korzystania w kolejnym roku szkolnym.</w:t>
      </w:r>
    </w:p>
    <w:p w:rsidR="00930005" w:rsidRPr="00930005" w:rsidRDefault="00930005" w:rsidP="00746AD6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Rodzice uzyskują wezwanie do zwrotu kosztu zakupu podręcznika do ostatniego dnia zajęć lekcyjnych w danym roku szkolnym.</w:t>
      </w:r>
    </w:p>
    <w:p w:rsidR="008816C0" w:rsidRPr="00930005" w:rsidRDefault="008816C0" w:rsidP="008816C0">
      <w:pPr>
        <w:rPr>
          <w:rFonts w:ascii="Arial" w:hAnsi="Arial" w:cs="Arial"/>
        </w:rPr>
      </w:pPr>
    </w:p>
    <w:p w:rsidR="008816C0" w:rsidRPr="00930005" w:rsidRDefault="008816C0" w:rsidP="008816C0">
      <w:pPr>
        <w:jc w:val="center"/>
        <w:rPr>
          <w:rFonts w:ascii="Arial" w:hAnsi="Arial" w:cs="Arial"/>
          <w:b/>
        </w:rPr>
      </w:pPr>
      <w:r w:rsidRPr="00930005">
        <w:rPr>
          <w:rFonts w:ascii="Arial" w:hAnsi="Arial" w:cs="Arial"/>
          <w:b/>
        </w:rPr>
        <w:t>§ 4</w:t>
      </w:r>
    </w:p>
    <w:p w:rsidR="008816C0" w:rsidRPr="00930005" w:rsidRDefault="008816C0" w:rsidP="008816C0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930005">
        <w:rPr>
          <w:rFonts w:ascii="Arial" w:hAnsi="Arial" w:cs="Arial"/>
        </w:rPr>
        <w:t xml:space="preserve">Wypożyczony podręcznik rodzice/prawni opiekunowie zabezpieczają przed zniszczeniem </w:t>
      </w:r>
      <w:r w:rsidRPr="00930005">
        <w:rPr>
          <w:rFonts w:ascii="Arial" w:hAnsi="Arial" w:cs="Arial"/>
          <w:b/>
        </w:rPr>
        <w:t>(</w:t>
      </w:r>
      <w:r w:rsidR="008E2B58">
        <w:rPr>
          <w:rFonts w:ascii="Arial" w:hAnsi="Arial" w:cs="Arial"/>
          <w:b/>
        </w:rPr>
        <w:t xml:space="preserve">obowiązkowo </w:t>
      </w:r>
      <w:r w:rsidRPr="00930005">
        <w:rPr>
          <w:rFonts w:ascii="Arial" w:hAnsi="Arial" w:cs="Arial"/>
          <w:b/>
        </w:rPr>
        <w:t>należy go obłożyć i podpisać</w:t>
      </w:r>
      <w:r w:rsidR="001C6883" w:rsidRPr="00930005">
        <w:rPr>
          <w:rFonts w:ascii="Arial" w:hAnsi="Arial" w:cs="Arial"/>
          <w:b/>
        </w:rPr>
        <w:t xml:space="preserve">). </w:t>
      </w:r>
      <w:r w:rsidR="001C6883" w:rsidRPr="00930005">
        <w:rPr>
          <w:rFonts w:ascii="Arial" w:hAnsi="Arial" w:cs="Arial"/>
        </w:rPr>
        <w:t xml:space="preserve">Książka jest oznaczona pieczęcią biblioteki, numerem ewidencyjnym i kodem kreskowym. </w:t>
      </w:r>
      <w:r w:rsidR="001C6883" w:rsidRPr="00930005">
        <w:rPr>
          <w:rFonts w:ascii="Arial" w:hAnsi="Arial" w:cs="Arial"/>
          <w:b/>
        </w:rPr>
        <w:t>Podręczniki będą używane przez trzy kolejne roczniki uczniów.</w:t>
      </w:r>
    </w:p>
    <w:p w:rsidR="001C6883" w:rsidRPr="00930005" w:rsidRDefault="001C6883" w:rsidP="008816C0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930005">
        <w:rPr>
          <w:rFonts w:ascii="Arial" w:hAnsi="Arial" w:cs="Arial"/>
        </w:rPr>
        <w:t>Uczeń jest zobowiązany zwrócić szkole podręczniki w stanie niepogorszonym, pomijając zużycie będące następstwem prawidłowego używania.</w:t>
      </w:r>
    </w:p>
    <w:p w:rsidR="001C6883" w:rsidRPr="008E2B58" w:rsidRDefault="001C6883" w:rsidP="008816C0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8E2B58">
        <w:rPr>
          <w:rFonts w:ascii="Arial" w:hAnsi="Arial" w:cs="Arial"/>
          <w:b/>
        </w:rPr>
        <w:t>Zabrania się:</w:t>
      </w:r>
    </w:p>
    <w:p w:rsidR="00C33289" w:rsidRPr="008E2B58" w:rsidRDefault="00C33289" w:rsidP="00C33289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8E2B58">
        <w:rPr>
          <w:rFonts w:ascii="Arial" w:hAnsi="Arial" w:cs="Arial"/>
          <w:b/>
        </w:rPr>
        <w:t>wyrywania kartek z podręcznika,</w:t>
      </w:r>
    </w:p>
    <w:p w:rsidR="00C33289" w:rsidRPr="008E2B58" w:rsidRDefault="00C33289" w:rsidP="00C33289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8E2B58">
        <w:rPr>
          <w:rFonts w:ascii="Arial" w:hAnsi="Arial" w:cs="Arial"/>
          <w:b/>
        </w:rPr>
        <w:t>robienia w podręczniku notatek i innych wpisów przy pomocy długopisu,</w:t>
      </w:r>
    </w:p>
    <w:p w:rsidR="00C33289" w:rsidRPr="008E2B58" w:rsidRDefault="00C33289" w:rsidP="00C33289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8E2B58">
        <w:rPr>
          <w:rFonts w:ascii="Arial" w:hAnsi="Arial" w:cs="Arial"/>
          <w:b/>
        </w:rPr>
        <w:t>sklejenia kartek podręcznika,</w:t>
      </w:r>
    </w:p>
    <w:p w:rsidR="00C33289" w:rsidRPr="008E2B58" w:rsidRDefault="00C33289" w:rsidP="00C33289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8E2B58">
        <w:rPr>
          <w:rFonts w:ascii="Arial" w:hAnsi="Arial" w:cs="Arial"/>
          <w:b/>
        </w:rPr>
        <w:t>brudzenia kartek podręcznika jakimikolwiek substancjami,</w:t>
      </w:r>
    </w:p>
    <w:p w:rsidR="00C33289" w:rsidRPr="008E2B58" w:rsidRDefault="00C33289" w:rsidP="00C33289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8E2B58">
        <w:rPr>
          <w:rFonts w:ascii="Arial" w:hAnsi="Arial" w:cs="Arial"/>
          <w:b/>
        </w:rPr>
        <w:t>nacinania kartek nożyczkami</w:t>
      </w:r>
      <w:r w:rsidR="00930005" w:rsidRPr="008E2B58">
        <w:rPr>
          <w:rFonts w:ascii="Arial" w:hAnsi="Arial" w:cs="Arial"/>
          <w:b/>
        </w:rPr>
        <w:t>,</w:t>
      </w:r>
    </w:p>
    <w:p w:rsidR="00930005" w:rsidRPr="008E2B58" w:rsidRDefault="00930005" w:rsidP="00C33289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8E2B58">
        <w:rPr>
          <w:rFonts w:ascii="Arial" w:hAnsi="Arial" w:cs="Arial"/>
          <w:b/>
        </w:rPr>
        <w:t>lub innych czynności powodujących uszkodzenie podręcznika.</w:t>
      </w:r>
    </w:p>
    <w:p w:rsidR="001C6883" w:rsidRPr="00930005" w:rsidRDefault="001C6883" w:rsidP="008816C0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930005">
        <w:rPr>
          <w:rFonts w:ascii="Arial" w:hAnsi="Arial" w:cs="Arial"/>
        </w:rPr>
        <w:t>Czynności, o których mowa w ust. 3 oznaczają uszkodzenie podręcznika.</w:t>
      </w:r>
    </w:p>
    <w:p w:rsidR="001C6883" w:rsidRPr="00930005" w:rsidRDefault="001C6883" w:rsidP="008816C0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8E2B58">
        <w:rPr>
          <w:rFonts w:ascii="Arial" w:hAnsi="Arial" w:cs="Arial"/>
          <w:b/>
        </w:rPr>
        <w:t xml:space="preserve">Przez zniszczenie podręcznika rozumie się umyślne lub nieumyślne spowodowanie </w:t>
      </w:r>
      <w:r w:rsidR="00C33289" w:rsidRPr="008E2B58">
        <w:rPr>
          <w:rFonts w:ascii="Arial" w:hAnsi="Arial" w:cs="Arial"/>
          <w:b/>
        </w:rPr>
        <w:t>innych wad fizycznych, które pomniejszają wartość użytkową podręcznika i uniemożliwiają jego wykorzystanie</w:t>
      </w:r>
      <w:r w:rsidR="00C33289" w:rsidRPr="00930005">
        <w:rPr>
          <w:rFonts w:ascii="Arial" w:hAnsi="Arial" w:cs="Arial"/>
        </w:rPr>
        <w:t>.</w:t>
      </w:r>
    </w:p>
    <w:p w:rsidR="002760D3" w:rsidRPr="00930005" w:rsidRDefault="002760D3" w:rsidP="002760D3">
      <w:pPr>
        <w:jc w:val="center"/>
        <w:rPr>
          <w:rFonts w:ascii="Arial" w:hAnsi="Arial" w:cs="Arial"/>
          <w:b/>
        </w:rPr>
      </w:pPr>
      <w:r w:rsidRPr="00930005">
        <w:rPr>
          <w:rFonts w:ascii="Arial" w:hAnsi="Arial" w:cs="Arial"/>
          <w:b/>
        </w:rPr>
        <w:t>§ 5</w:t>
      </w:r>
    </w:p>
    <w:p w:rsidR="002760D3" w:rsidRPr="00930005" w:rsidRDefault="002760D3" w:rsidP="002760D3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 xml:space="preserve">W przypadku uszkodzenia, zniszczenia lub niezwrócenia podręcznika w terminie wskazanym w § 2 ust. 5 rodzice/prawni opiekunowie ucznia są obowiązani zwrócić </w:t>
      </w:r>
      <w:r w:rsidR="00B40DF8">
        <w:rPr>
          <w:rFonts w:ascii="Arial" w:hAnsi="Arial" w:cs="Arial"/>
        </w:rPr>
        <w:t>koszt jego zakupu na wskazane przez szkołę konto bankowe.</w:t>
      </w:r>
    </w:p>
    <w:p w:rsidR="002760D3" w:rsidRPr="00930005" w:rsidRDefault="002760D3" w:rsidP="002760D3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Wartość uszkodzonych,  zniszczonych lub zagubionych podręczników określa Dyrektor szkoły</w:t>
      </w:r>
      <w:r w:rsidR="00930005" w:rsidRPr="00930005">
        <w:rPr>
          <w:rFonts w:ascii="Arial" w:hAnsi="Arial" w:cs="Arial"/>
        </w:rPr>
        <w:t xml:space="preserve"> na podstawie cen ustalonych przez wydawnictwo w danym roku szkolnym.</w:t>
      </w:r>
    </w:p>
    <w:p w:rsidR="001F5659" w:rsidRPr="00930005" w:rsidRDefault="001F5659" w:rsidP="001F5659">
      <w:pPr>
        <w:rPr>
          <w:rFonts w:ascii="Arial" w:hAnsi="Arial" w:cs="Arial"/>
        </w:rPr>
      </w:pPr>
    </w:p>
    <w:p w:rsidR="001F5659" w:rsidRPr="00930005" w:rsidRDefault="001F5659" w:rsidP="002760D3">
      <w:pPr>
        <w:jc w:val="center"/>
        <w:rPr>
          <w:rFonts w:ascii="Arial" w:hAnsi="Arial" w:cs="Arial"/>
          <w:b/>
        </w:rPr>
      </w:pPr>
      <w:r w:rsidRPr="00930005">
        <w:rPr>
          <w:rFonts w:ascii="Arial" w:hAnsi="Arial" w:cs="Arial"/>
          <w:b/>
        </w:rPr>
        <w:t>§ 6</w:t>
      </w:r>
    </w:p>
    <w:p w:rsidR="001F5659" w:rsidRPr="00930005" w:rsidRDefault="001F5659" w:rsidP="001F5659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 xml:space="preserve">Organem uprawnionym do zmiany Regulaminu jest Dyrektor </w:t>
      </w:r>
      <w:r w:rsidR="001A6C06">
        <w:rPr>
          <w:rFonts w:ascii="Arial" w:hAnsi="Arial" w:cs="Arial"/>
        </w:rPr>
        <w:t>Szkoły Podstawowej nr 39 im. Szarych Szeregów w Lublinie.</w:t>
      </w:r>
    </w:p>
    <w:p w:rsidR="001F5659" w:rsidRPr="00930005" w:rsidRDefault="001F5659" w:rsidP="001F5659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930005">
        <w:rPr>
          <w:rFonts w:ascii="Arial" w:hAnsi="Arial" w:cs="Arial"/>
        </w:rPr>
        <w:t>Regulamin wc</w:t>
      </w:r>
      <w:r w:rsidR="008E2B58">
        <w:rPr>
          <w:rFonts w:ascii="Arial" w:hAnsi="Arial" w:cs="Arial"/>
        </w:rPr>
        <w:t xml:space="preserve">hodzi w życie z dniem </w:t>
      </w:r>
      <w:r w:rsidR="005216CA">
        <w:rPr>
          <w:rFonts w:ascii="Arial" w:hAnsi="Arial" w:cs="Arial"/>
        </w:rPr>
        <w:t>2</w:t>
      </w:r>
      <w:r w:rsidR="008E2B58">
        <w:rPr>
          <w:rFonts w:ascii="Arial" w:hAnsi="Arial" w:cs="Arial"/>
        </w:rPr>
        <w:t>.09.201</w:t>
      </w:r>
      <w:r w:rsidR="005216CA">
        <w:rPr>
          <w:rFonts w:ascii="Arial" w:hAnsi="Arial" w:cs="Arial"/>
        </w:rPr>
        <w:t>9</w:t>
      </w:r>
      <w:r w:rsidR="00930005" w:rsidRPr="00930005">
        <w:rPr>
          <w:rFonts w:ascii="Arial" w:hAnsi="Arial" w:cs="Arial"/>
        </w:rPr>
        <w:t>r.</w:t>
      </w:r>
    </w:p>
    <w:sectPr w:rsidR="001F5659" w:rsidRPr="00930005" w:rsidSect="00D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2B" w:rsidRDefault="0052062B" w:rsidP="00015F8E">
      <w:pPr>
        <w:spacing w:after="0" w:line="240" w:lineRule="auto"/>
      </w:pPr>
      <w:r>
        <w:separator/>
      </w:r>
    </w:p>
  </w:endnote>
  <w:endnote w:type="continuationSeparator" w:id="0">
    <w:p w:rsidR="0052062B" w:rsidRDefault="0052062B" w:rsidP="0001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2B" w:rsidRDefault="0052062B" w:rsidP="00015F8E">
      <w:pPr>
        <w:spacing w:after="0" w:line="240" w:lineRule="auto"/>
      </w:pPr>
      <w:r>
        <w:separator/>
      </w:r>
    </w:p>
  </w:footnote>
  <w:footnote w:type="continuationSeparator" w:id="0">
    <w:p w:rsidR="0052062B" w:rsidRDefault="0052062B" w:rsidP="0001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B9D"/>
    <w:multiLevelType w:val="hybridMultilevel"/>
    <w:tmpl w:val="0F2210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83F0D"/>
    <w:multiLevelType w:val="hybridMultilevel"/>
    <w:tmpl w:val="4AF4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8EA"/>
    <w:multiLevelType w:val="hybridMultilevel"/>
    <w:tmpl w:val="0FFA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2B95"/>
    <w:multiLevelType w:val="hybridMultilevel"/>
    <w:tmpl w:val="14DA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F7309"/>
    <w:multiLevelType w:val="hybridMultilevel"/>
    <w:tmpl w:val="DAB4CF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36315"/>
    <w:multiLevelType w:val="hybridMultilevel"/>
    <w:tmpl w:val="E0C43F9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2A3FA1"/>
    <w:multiLevelType w:val="hybridMultilevel"/>
    <w:tmpl w:val="883012C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5C314F"/>
    <w:multiLevelType w:val="hybridMultilevel"/>
    <w:tmpl w:val="BE0A4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55FD2"/>
    <w:multiLevelType w:val="hybridMultilevel"/>
    <w:tmpl w:val="7EAAE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C7955"/>
    <w:multiLevelType w:val="hybridMultilevel"/>
    <w:tmpl w:val="02A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B4932"/>
    <w:multiLevelType w:val="hybridMultilevel"/>
    <w:tmpl w:val="AA26E8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4D17BD"/>
    <w:multiLevelType w:val="hybridMultilevel"/>
    <w:tmpl w:val="E578B5D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225555"/>
    <w:multiLevelType w:val="hybridMultilevel"/>
    <w:tmpl w:val="358219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7518B0"/>
    <w:multiLevelType w:val="hybridMultilevel"/>
    <w:tmpl w:val="87EC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C79AF"/>
    <w:multiLevelType w:val="hybridMultilevel"/>
    <w:tmpl w:val="EA2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C29CF"/>
    <w:multiLevelType w:val="hybridMultilevel"/>
    <w:tmpl w:val="287C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B6"/>
    <w:multiLevelType w:val="hybridMultilevel"/>
    <w:tmpl w:val="A100F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313A1D"/>
    <w:multiLevelType w:val="hybridMultilevel"/>
    <w:tmpl w:val="75B404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1A163D"/>
    <w:multiLevelType w:val="hybridMultilevel"/>
    <w:tmpl w:val="D06C3C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7270985"/>
    <w:multiLevelType w:val="hybridMultilevel"/>
    <w:tmpl w:val="CEC63A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BD7676"/>
    <w:multiLevelType w:val="hybridMultilevel"/>
    <w:tmpl w:val="AF584E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4B3100"/>
    <w:multiLevelType w:val="hybridMultilevel"/>
    <w:tmpl w:val="1892D7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8F2555"/>
    <w:multiLevelType w:val="hybridMultilevel"/>
    <w:tmpl w:val="EC784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BF260A"/>
    <w:multiLevelType w:val="hybridMultilevel"/>
    <w:tmpl w:val="F7BCB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E0C4D"/>
    <w:multiLevelType w:val="hybridMultilevel"/>
    <w:tmpl w:val="1DBE4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D05A7"/>
    <w:multiLevelType w:val="hybridMultilevel"/>
    <w:tmpl w:val="1EFAA8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CE09F5"/>
    <w:multiLevelType w:val="hybridMultilevel"/>
    <w:tmpl w:val="5D82C8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16"/>
  </w:num>
  <w:num w:numId="5">
    <w:abstractNumId w:val="0"/>
  </w:num>
  <w:num w:numId="6">
    <w:abstractNumId w:val="5"/>
  </w:num>
  <w:num w:numId="7">
    <w:abstractNumId w:val="26"/>
  </w:num>
  <w:num w:numId="8">
    <w:abstractNumId w:val="18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21"/>
  </w:num>
  <w:num w:numId="14">
    <w:abstractNumId w:val="24"/>
  </w:num>
  <w:num w:numId="15">
    <w:abstractNumId w:val="19"/>
  </w:num>
  <w:num w:numId="16">
    <w:abstractNumId w:val="13"/>
  </w:num>
  <w:num w:numId="17">
    <w:abstractNumId w:val="17"/>
  </w:num>
  <w:num w:numId="18">
    <w:abstractNumId w:val="12"/>
  </w:num>
  <w:num w:numId="19">
    <w:abstractNumId w:val="6"/>
  </w:num>
  <w:num w:numId="20">
    <w:abstractNumId w:val="10"/>
  </w:num>
  <w:num w:numId="21">
    <w:abstractNumId w:val="11"/>
  </w:num>
  <w:num w:numId="22">
    <w:abstractNumId w:val="15"/>
  </w:num>
  <w:num w:numId="23">
    <w:abstractNumId w:val="8"/>
  </w:num>
  <w:num w:numId="24">
    <w:abstractNumId w:val="1"/>
  </w:num>
  <w:num w:numId="25">
    <w:abstractNumId w:val="20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CE5"/>
    <w:rsid w:val="00015F8E"/>
    <w:rsid w:val="00114C1D"/>
    <w:rsid w:val="001A5516"/>
    <w:rsid w:val="001A6C06"/>
    <w:rsid w:val="001B2DC1"/>
    <w:rsid w:val="001C6883"/>
    <w:rsid w:val="001F5659"/>
    <w:rsid w:val="002760D3"/>
    <w:rsid w:val="002C27D8"/>
    <w:rsid w:val="002E6082"/>
    <w:rsid w:val="003338C0"/>
    <w:rsid w:val="003624EA"/>
    <w:rsid w:val="003C2292"/>
    <w:rsid w:val="003C3234"/>
    <w:rsid w:val="00400815"/>
    <w:rsid w:val="00450C39"/>
    <w:rsid w:val="0052062B"/>
    <w:rsid w:val="005216CA"/>
    <w:rsid w:val="005C1525"/>
    <w:rsid w:val="00675FFD"/>
    <w:rsid w:val="00746AD6"/>
    <w:rsid w:val="00793E9F"/>
    <w:rsid w:val="00832B02"/>
    <w:rsid w:val="008816C0"/>
    <w:rsid w:val="008A4B78"/>
    <w:rsid w:val="008C3307"/>
    <w:rsid w:val="008E2B58"/>
    <w:rsid w:val="00930005"/>
    <w:rsid w:val="00A63A11"/>
    <w:rsid w:val="00AA5CE5"/>
    <w:rsid w:val="00B150EF"/>
    <w:rsid w:val="00B40DF8"/>
    <w:rsid w:val="00B92649"/>
    <w:rsid w:val="00C33289"/>
    <w:rsid w:val="00CF7BFC"/>
    <w:rsid w:val="00D37F2C"/>
    <w:rsid w:val="00DB4FA4"/>
    <w:rsid w:val="00DE675D"/>
    <w:rsid w:val="00EA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C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F8E"/>
  </w:style>
  <w:style w:type="paragraph" w:styleId="Stopka">
    <w:name w:val="footer"/>
    <w:basedOn w:val="Normalny"/>
    <w:link w:val="StopkaZnak"/>
    <w:uiPriority w:val="99"/>
    <w:semiHidden/>
    <w:unhideWhenUsed/>
    <w:rsid w:val="0001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F8E"/>
  </w:style>
  <w:style w:type="table" w:styleId="Tabela-Siatka">
    <w:name w:val="Table Grid"/>
    <w:basedOn w:val="Standardowy"/>
    <w:uiPriority w:val="59"/>
    <w:rsid w:val="00015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194A-C178-444A-BFE1-A1692C49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Daniewska</dc:creator>
  <cp:lastModifiedBy>ksiegowosc</cp:lastModifiedBy>
  <cp:revision>4</cp:revision>
  <cp:lastPrinted>2019-09-04T09:40:00Z</cp:lastPrinted>
  <dcterms:created xsi:type="dcterms:W3CDTF">2019-09-04T09:38:00Z</dcterms:created>
  <dcterms:modified xsi:type="dcterms:W3CDTF">2019-09-04T09:40:00Z</dcterms:modified>
</cp:coreProperties>
</file>