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9A" w:rsidRPr="00EC459A" w:rsidRDefault="00EC459A" w:rsidP="00EC459A">
      <w:pPr>
        <w:numPr>
          <w:ilvl w:val="0"/>
          <w:numId w:val="1"/>
        </w:numPr>
        <w:spacing w:after="0" w:line="240" w:lineRule="auto"/>
        <w:ind w:left="300" w:right="750"/>
        <w:textAlignment w:val="top"/>
        <w:rPr>
          <w:rFonts w:ascii="Arial" w:eastAsia="Times New Roman" w:hAnsi="Arial" w:cs="Arial"/>
          <w:color w:val="3B4146"/>
          <w:lang w:eastAsia="sk-SK"/>
        </w:rPr>
      </w:pPr>
      <w:r w:rsidRPr="00EC459A">
        <w:rPr>
          <w:rFonts w:ascii="Arial" w:eastAsia="Times New Roman" w:hAnsi="Arial" w:cs="Arial"/>
          <w:color w:val="3B4146"/>
          <w:lang w:eastAsia="sk-SK"/>
        </w:rPr>
        <w:t>Usmernenie pre ZŠ:</w:t>
      </w:r>
      <w:r w:rsidRPr="00EC459A">
        <w:rPr>
          <w:rFonts w:ascii="Arial" w:eastAsia="Times New Roman" w:hAnsi="Arial" w:cs="Arial"/>
          <w:color w:val="3B4146"/>
          <w:lang w:eastAsia="sk-SK"/>
        </w:rPr>
        <w:br/>
        <w:t>Navrhujem usmerniť školy:</w:t>
      </w:r>
      <w:r w:rsidRPr="00EC459A">
        <w:rPr>
          <w:rFonts w:ascii="Arial" w:eastAsia="Times New Roman" w:hAnsi="Arial" w:cs="Arial"/>
          <w:color w:val="3B4146"/>
          <w:lang w:eastAsia="sk-SK"/>
        </w:rPr>
        <w:br/>
        <w:t xml:space="preserve">- Fyziologická teplota človeka je 37 +/- 0,2 </w:t>
      </w:r>
      <w:proofErr w:type="spellStart"/>
      <w:r w:rsidRPr="00EC459A">
        <w:rPr>
          <w:rFonts w:ascii="Arial" w:eastAsia="Times New Roman" w:hAnsi="Arial" w:cs="Arial"/>
          <w:color w:val="3B4146"/>
          <w:lang w:eastAsia="sk-SK"/>
        </w:rPr>
        <w:t>st.C</w:t>
      </w:r>
      <w:proofErr w:type="spellEnd"/>
      <w:r w:rsidRPr="00EC459A">
        <w:rPr>
          <w:rFonts w:ascii="Arial" w:eastAsia="Times New Roman" w:hAnsi="Arial" w:cs="Arial"/>
          <w:color w:val="3B4146"/>
          <w:lang w:eastAsia="sk-SK"/>
        </w:rPr>
        <w:t xml:space="preserve">. Ak je vstupujúcemu do budovy nameraná telesná teplota pri prvom meraní medzi 37-37,5 </w:t>
      </w:r>
      <w:proofErr w:type="spellStart"/>
      <w:r w:rsidRPr="00EC459A">
        <w:rPr>
          <w:rFonts w:ascii="Arial" w:eastAsia="Times New Roman" w:hAnsi="Arial" w:cs="Arial"/>
          <w:color w:val="3B4146"/>
          <w:lang w:eastAsia="sk-SK"/>
        </w:rPr>
        <w:t>st.C</w:t>
      </w:r>
      <w:proofErr w:type="spellEnd"/>
      <w:r w:rsidRPr="00EC459A">
        <w:rPr>
          <w:rFonts w:ascii="Arial" w:eastAsia="Times New Roman" w:hAnsi="Arial" w:cs="Arial"/>
          <w:color w:val="3B4146"/>
          <w:lang w:eastAsia="sk-SK"/>
        </w:rPr>
        <w:t xml:space="preserve">, meranie sa zopakuje po 5 minútach pokoja. Ak je pri druhom meraní nameraná telesná teplota viac ako 37-37,5 st. C, zopakovať ešte raz 3. meranie po ďalších piatich minútach, ak bude stále telesná teplota viac ako 37,2 </w:t>
      </w:r>
      <w:proofErr w:type="spellStart"/>
      <w:r w:rsidRPr="00EC459A">
        <w:rPr>
          <w:rFonts w:ascii="Arial" w:eastAsia="Times New Roman" w:hAnsi="Arial" w:cs="Arial"/>
          <w:color w:val="3B4146"/>
          <w:lang w:eastAsia="sk-SK"/>
        </w:rPr>
        <w:t>st.C</w:t>
      </w:r>
      <w:proofErr w:type="spellEnd"/>
      <w:r w:rsidRPr="00EC459A">
        <w:rPr>
          <w:rFonts w:ascii="Arial" w:eastAsia="Times New Roman" w:hAnsi="Arial" w:cs="Arial"/>
          <w:color w:val="3B4146"/>
          <w:lang w:eastAsia="sk-SK"/>
        </w:rPr>
        <w:t>, nebude mu umožnený vstup do budovy školy.</w:t>
      </w:r>
      <w:r w:rsidRPr="00EC459A">
        <w:rPr>
          <w:rFonts w:ascii="Arial" w:eastAsia="Times New Roman" w:hAnsi="Arial" w:cs="Arial"/>
          <w:color w:val="3B4146"/>
          <w:lang w:eastAsia="sk-SK"/>
        </w:rPr>
        <w:br/>
      </w:r>
      <w:r w:rsidRPr="00EC459A">
        <w:rPr>
          <w:rFonts w:ascii="Arial" w:eastAsia="Times New Roman" w:hAnsi="Arial" w:cs="Arial"/>
          <w:color w:val="3B4146"/>
          <w:lang w:eastAsia="sk-SK"/>
        </w:rPr>
        <w:br/>
      </w:r>
      <w:r w:rsidRPr="00EC459A">
        <w:rPr>
          <w:rFonts w:ascii="Arial" w:eastAsia="Times New Roman" w:hAnsi="Arial" w:cs="Arial"/>
          <w:color w:val="3B4146"/>
          <w:lang w:eastAsia="sk-SK"/>
        </w:rPr>
        <w:br/>
        <w:t>- Nie je problém poprosiť vstupujúceho, aby počkal „bokom“ tých 5 minút, odporúčam v pokoji. Zatiaľ do školy vstupujú ostatní žiaci, ktorým sa meria teplota. Po uplynutí 5. min. sa zopakuje meranie čakajúcemu žiakovi, ktorému bola pri prvom meraní nameraná vyššia teplota. Ďalší postup je uvedený vyššie.</w:t>
      </w:r>
      <w:r w:rsidRPr="00EC459A">
        <w:rPr>
          <w:rFonts w:ascii="Arial" w:eastAsia="Times New Roman" w:hAnsi="Arial" w:cs="Arial"/>
          <w:color w:val="3B4146"/>
          <w:lang w:eastAsia="sk-SK"/>
        </w:rPr>
        <w:br/>
      </w:r>
      <w:r w:rsidRPr="00EC459A">
        <w:rPr>
          <w:rFonts w:ascii="Arial" w:eastAsia="Times New Roman" w:hAnsi="Arial" w:cs="Arial"/>
          <w:color w:val="3B4146"/>
          <w:lang w:eastAsia="sk-SK"/>
        </w:rPr>
        <w:br/>
        <w:t>- Dieťa, ktorému nebolo umožnené vstúpiť do budovy školy z dôvodu vyššej telesnej teploty ako 37,2 st. C (aj po troch meraniach ), v daný deň odchádza do domáceho ošetrenia. V žiadnom prípade nie je odoslaný na vyšetrenie k všeobecnému lekárovi pre deti a dorast. Rodič doma postupuje štandardne. Ak dieťa počas dňa v domácom prostredí nevykazuje iné známky ochorenia (nielen príznaky Covid-19, ale aj iné príznaky), telesná teplota klesla, nie je potrebná ďalšia izolácia a dieťa môže ísť na druhý deň opäť do školy, kde sa štandardne ráno opäť vykoná meranie telesnej teploty pri vstupe do budovy školy.</w:t>
      </w:r>
      <w:r w:rsidRPr="00EC459A">
        <w:rPr>
          <w:rFonts w:ascii="Arial" w:eastAsia="Times New Roman" w:hAnsi="Arial" w:cs="Arial"/>
          <w:color w:val="3B4146"/>
          <w:lang w:eastAsia="sk-SK"/>
        </w:rPr>
        <w:br/>
        <w:t>Ak dieťa počas dňa vykazuje v domácom prostredí akékoľvek príznaky ochorenia, rodič telefonicky! kontaktuje všeobecného lekára pred deti a dorast a postupuje podľa jeho pokynov.</w:t>
      </w:r>
      <w:r w:rsidRPr="00EC459A">
        <w:rPr>
          <w:rFonts w:ascii="Arial" w:eastAsia="Times New Roman" w:hAnsi="Arial" w:cs="Arial"/>
          <w:color w:val="3B4146"/>
          <w:lang w:eastAsia="sk-SK"/>
        </w:rPr>
        <w:br/>
        <w:t xml:space="preserve">Ak dieťa nepríde do školy 3 po sebe nasledujúce dni, príde 4. deň, rodič predkladá pri nástupe len Prehlásenie o </w:t>
      </w:r>
      <w:proofErr w:type="spellStart"/>
      <w:r w:rsidRPr="00EC459A">
        <w:rPr>
          <w:rFonts w:ascii="Arial" w:eastAsia="Times New Roman" w:hAnsi="Arial" w:cs="Arial"/>
          <w:color w:val="3B4146"/>
          <w:lang w:eastAsia="sk-SK"/>
        </w:rPr>
        <w:t>bezinfekčnosti</w:t>
      </w:r>
      <w:proofErr w:type="spellEnd"/>
      <w:r w:rsidRPr="00EC459A">
        <w:rPr>
          <w:rFonts w:ascii="Arial" w:eastAsia="Times New Roman" w:hAnsi="Arial" w:cs="Arial"/>
          <w:color w:val="3B4146"/>
          <w:lang w:eastAsia="sk-SK"/>
        </w:rPr>
        <w:t xml:space="preserve"> (Príloha č.2) podpísané rodičom. Pri minimálnych príznakoch počas troch dní, nie je vždy potrebná návšteva lekára, mierne príznaky ustúpia spontánne a nie je potrebný zásah </w:t>
      </w:r>
      <w:bookmarkStart w:id="0" w:name="_GoBack"/>
      <w:bookmarkEnd w:id="0"/>
      <w:r w:rsidRPr="00EC459A">
        <w:rPr>
          <w:rFonts w:ascii="Arial" w:eastAsia="Times New Roman" w:hAnsi="Arial" w:cs="Arial"/>
          <w:color w:val="3B4146"/>
          <w:lang w:eastAsia="sk-SK"/>
        </w:rPr>
        <w:t>lekára.</w:t>
      </w:r>
      <w:r w:rsidRPr="00EC459A">
        <w:rPr>
          <w:rFonts w:ascii="Arial" w:eastAsia="Times New Roman" w:hAnsi="Arial" w:cs="Arial"/>
          <w:color w:val="3B4146"/>
          <w:lang w:eastAsia="sk-SK"/>
        </w:rPr>
        <w:br/>
        <w:t>Ak dieťa nepríde do školy z dôvodu ochorenia trvajúceho viac ako 3 po sebe nasledujúce dni a ochorenie vyžadovalo návštevu lekára, rodič pri opätovnom nástupe dieťaťa do školy predloží Potvrdenie o chorobe, vystavené príslušným lekárom.</w:t>
      </w:r>
      <w:r w:rsidRPr="00EC459A">
        <w:rPr>
          <w:rFonts w:ascii="Arial" w:eastAsia="Times New Roman" w:hAnsi="Arial" w:cs="Arial"/>
          <w:color w:val="3B4146"/>
          <w:lang w:eastAsia="sk-SK"/>
        </w:rPr>
        <w:br/>
        <w:t>Lekár sa NIKDY nevyjadruje k zdravotnému stavu dieťaťa v zmysle vystavenia potvrdenia, že dieťa je zdravé a ani sa nevyjadruje k spôsobilosti navštevovať kolektívne zariadenie.</w:t>
      </w:r>
      <w:r w:rsidRPr="00EC459A">
        <w:rPr>
          <w:rFonts w:ascii="Arial" w:eastAsia="Times New Roman" w:hAnsi="Arial" w:cs="Arial"/>
          <w:color w:val="3B4146"/>
          <w:lang w:eastAsia="sk-SK"/>
        </w:rPr>
        <w:br/>
        <w:t xml:space="preserve">Pri potrebe vyšetrenia dieťaťa lekárom, je potrebné rešpektovať Metodické usmernenie pre prácu v ambulancii VLDD vydané MZ SR. Podľa tohto usmernenia sa v ambulancii vyšetrujú len deti po telefonickom dohovore s lekárom, ak to vyžaduje ich zdravotný stav (nie dieťa, ktorému bola pri vstupe do školy nameraná telesná teplota vyššia ako 37,2 </w:t>
      </w:r>
      <w:proofErr w:type="spellStart"/>
      <w:r w:rsidRPr="00EC459A">
        <w:rPr>
          <w:rFonts w:ascii="Arial" w:eastAsia="Times New Roman" w:hAnsi="Arial" w:cs="Arial"/>
          <w:color w:val="3B4146"/>
          <w:lang w:eastAsia="sk-SK"/>
        </w:rPr>
        <w:t>st.C</w:t>
      </w:r>
      <w:proofErr w:type="spellEnd"/>
      <w:r w:rsidRPr="00EC459A">
        <w:rPr>
          <w:rFonts w:ascii="Arial" w:eastAsia="Times New Roman" w:hAnsi="Arial" w:cs="Arial"/>
          <w:color w:val="3B4146"/>
          <w:lang w:eastAsia="sk-SK"/>
        </w:rPr>
        <w:t>).</w:t>
      </w:r>
      <w:r w:rsidRPr="00EC459A">
        <w:rPr>
          <w:rFonts w:ascii="Arial" w:eastAsia="Times New Roman" w:hAnsi="Arial" w:cs="Arial"/>
          <w:color w:val="3B4146"/>
          <w:lang w:eastAsia="sk-SK"/>
        </w:rPr>
        <w:br/>
        <w:t>V prípade dieťaťa, ktoré muselo byť z dôvodu, že vykazovalo známky ochorenia Covid-19 - zvýšená telesná teplota, kašeľ, zvracanie, kožná vyrážka, hnačky, náhla strata chuti a čuchu, iný príznak akútnej infekcie dýchacích ciest – izolované v izolačnej miestnosti školy, rodičia postupujú podľa pokynov RÚVZ. Ak nie je podľa uváženia RÚVZ potrebný iný postup, postupuje sa v prípade opätovného vstupu tohto dieťaťa do školy, ako v prípade dieťaťa s nameranou vyššou telesnou teplotou.</w:t>
      </w:r>
      <w:r w:rsidRPr="00EC459A">
        <w:rPr>
          <w:rFonts w:ascii="Arial" w:eastAsia="Times New Roman" w:hAnsi="Arial" w:cs="Arial"/>
          <w:color w:val="3B4146"/>
          <w:lang w:eastAsia="sk-SK"/>
        </w:rPr>
        <w:br/>
      </w:r>
      <w:r w:rsidRPr="00EC459A">
        <w:rPr>
          <w:rFonts w:ascii="Arial" w:eastAsia="Times New Roman" w:hAnsi="Arial" w:cs="Arial"/>
          <w:color w:val="3B4146"/>
          <w:lang w:eastAsia="sk-SK"/>
        </w:rPr>
        <w:br/>
        <w:t>- "Ak žiak v priebehu dňa vykazuje niektorý z možných príznakov COVID-19, je nutné umiestniť ho do samostatnej miestnosti a kontaktovať zákonných zástupcov, ktorí ho bezodkladne vyzdvihnú. O</w:t>
      </w:r>
      <w:r w:rsidRPr="00EC459A">
        <w:rPr>
          <w:rFonts w:ascii="Arial" w:eastAsia="Times New Roman" w:hAnsi="Arial" w:cs="Arial"/>
          <w:color w:val="3B4146"/>
          <w:lang w:eastAsia="sk-SK"/>
        </w:rPr>
        <w:br/>
        <w:t xml:space="preserve">podozrení na nákazu COVID – 19 základná škola informuje príslušný RÚVZ tak, </w:t>
      </w:r>
      <w:r w:rsidRPr="00EC459A">
        <w:rPr>
          <w:rFonts w:ascii="Arial" w:eastAsia="Times New Roman" w:hAnsi="Arial" w:cs="Arial"/>
          <w:color w:val="3B4146"/>
          <w:lang w:eastAsia="sk-SK"/>
        </w:rPr>
        <w:lastRenderedPageBreak/>
        <w:t>ako je to v prípade iných infekčných ochorení."</w:t>
      </w:r>
      <w:r w:rsidRPr="00EC459A">
        <w:rPr>
          <w:rFonts w:ascii="Arial" w:eastAsia="Times New Roman" w:hAnsi="Arial" w:cs="Arial"/>
          <w:color w:val="3B4146"/>
          <w:lang w:eastAsia="sk-SK"/>
        </w:rPr>
        <w:br/>
        <w:t>Ak bude mať žiak napr. nádchu alebo hnačku a umiestnime ho v izolačnej miestnosti, musíme vždy kontaktovať RÚVZ? Aké všetky údaje môže od nás RÚVZ požadovať? Neporušíme GDPR?</w:t>
      </w:r>
      <w:r w:rsidRPr="00EC459A">
        <w:rPr>
          <w:rFonts w:ascii="Arial" w:eastAsia="Times New Roman" w:hAnsi="Arial" w:cs="Arial"/>
          <w:color w:val="3B4146"/>
          <w:lang w:eastAsia="sk-SK"/>
        </w:rPr>
        <w:br/>
        <w:t>Navrhujem usmerniť školy: postupovať podľa nariadenia. Dieťa musí byť bezodkladne izolované, ak sa u žiaka v priebehu dňa vyskytne niektorý z príznakov uvedených v materiály - Organizácia a podmienky výchovy a vzdelávania základných škôl do konca školského roku 2019/2020 (aktualizácia 22. 5. 2020) v časti Pri podozrení na ochorenie – teda: zvýšená telesná teplota, kašeľ, zvracanie, kožná vyrážka, hnačky, náhla strata chuti a čuchu, iný príznak akútnej infekcie dýchacích ciest. ÁNO, kontaktujete príslušný RUVZ a postupujete ďalej podľa ich pokynov. Neporušujete GDPR, pretože ide o nahlásenie podozrenia z ochorenia Covid-19 a v tomto prípade je takýto zákonný postup. RÚVZ má na údaje, ktoré bude požadovať nárok.</w:t>
      </w:r>
      <w:r w:rsidRPr="00EC459A">
        <w:rPr>
          <w:rFonts w:ascii="Arial" w:eastAsia="Times New Roman" w:hAnsi="Arial" w:cs="Arial"/>
          <w:color w:val="3B4146"/>
          <w:lang w:eastAsia="sk-SK"/>
        </w:rPr>
        <w:br/>
      </w:r>
      <w:r w:rsidRPr="00EC459A">
        <w:rPr>
          <w:rFonts w:ascii="Arial" w:eastAsia="Times New Roman" w:hAnsi="Arial" w:cs="Arial"/>
          <w:color w:val="3B4146"/>
          <w:lang w:eastAsia="sk-SK"/>
        </w:rPr>
        <w:br/>
      </w:r>
      <w:r w:rsidRPr="00EC459A">
        <w:rPr>
          <w:rFonts w:ascii="Arial" w:eastAsia="Times New Roman" w:hAnsi="Arial" w:cs="Arial"/>
          <w:color w:val="3B4146"/>
          <w:lang w:eastAsia="sk-SK"/>
        </w:rPr>
        <w:br/>
        <w:t>- Pod „iným príznakom ochorenia dýchacích ciest“ sa rozumie – začervenané, zapálené oči s výtokom, upchatý nos so sťaženým dýchaním nosom, hustý skalený, zafarbený (žltý, zelený) výtok z nosa (nádcha), bolesť uší, výtok z uší, oslabený sluch, suchý dusivý kašeľ, vlhký produktívny kašeľ. Možnosť použiť príznaky uvedené v materiály: Prehlásenie zákonného zástupcu o zdravotnom s</w:t>
      </w:r>
      <w:r>
        <w:rPr>
          <w:rFonts w:ascii="Arial" w:eastAsia="Times New Roman" w:hAnsi="Arial" w:cs="Arial"/>
          <w:color w:val="3B4146"/>
          <w:lang w:eastAsia="sk-SK"/>
        </w:rPr>
        <w:t>tave dieťaťa.</w:t>
      </w:r>
      <w:r w:rsidRPr="00EC459A">
        <w:rPr>
          <w:rFonts w:ascii="Arial" w:eastAsia="Times New Roman" w:hAnsi="Arial" w:cs="Arial"/>
          <w:color w:val="3B4146"/>
          <w:lang w:eastAsia="sk-SK"/>
        </w:rPr>
        <w:br/>
      </w:r>
      <w:r w:rsidRPr="00EC459A">
        <w:rPr>
          <w:rFonts w:ascii="Arial" w:eastAsia="Times New Roman" w:hAnsi="Arial" w:cs="Arial"/>
          <w:color w:val="3B4146"/>
          <w:lang w:eastAsia="sk-SK"/>
        </w:rPr>
        <w:br/>
        <w:t>- Usmernenie sa týka vždy konkrétnej osoby. Každú posudzujeme osobitne. Nevzťahuje sa aj na súrodenca. Vyššie uvedená odpoveď je správna.</w:t>
      </w:r>
    </w:p>
    <w:p w:rsidR="00807DEA" w:rsidRDefault="00807DEA"/>
    <w:sectPr w:rsidR="00807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34C4"/>
    <w:multiLevelType w:val="multilevel"/>
    <w:tmpl w:val="E8D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9A"/>
    <w:rsid w:val="00807DEA"/>
    <w:rsid w:val="00EC45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1A19"/>
  <w15:chartTrackingRefBased/>
  <w15:docId w15:val="{0C961FC2-2800-4D49-ACA3-D67393B8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d">
    <w:name w:val="wd"/>
    <w:basedOn w:val="Predvolenpsmoodseku"/>
    <w:rsid w:val="00EC459A"/>
  </w:style>
  <w:style w:type="character" w:customStyle="1" w:styleId="dd">
    <w:name w:val="dd"/>
    <w:basedOn w:val="Predvolenpsmoodseku"/>
    <w:rsid w:val="00EC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14211">
      <w:bodyDiv w:val="1"/>
      <w:marLeft w:val="0"/>
      <w:marRight w:val="0"/>
      <w:marTop w:val="0"/>
      <w:marBottom w:val="0"/>
      <w:divBdr>
        <w:top w:val="none" w:sz="0" w:space="0" w:color="auto"/>
        <w:left w:val="none" w:sz="0" w:space="0" w:color="auto"/>
        <w:bottom w:val="none" w:sz="0" w:space="0" w:color="auto"/>
        <w:right w:val="none" w:sz="0" w:space="0" w:color="auto"/>
      </w:divBdr>
      <w:divsChild>
        <w:div w:id="429354716">
          <w:marLeft w:val="0"/>
          <w:marRight w:val="0"/>
          <w:marTop w:val="0"/>
          <w:marBottom w:val="0"/>
          <w:divBdr>
            <w:top w:val="none" w:sz="0" w:space="0" w:color="auto"/>
            <w:left w:val="none" w:sz="0" w:space="0" w:color="auto"/>
            <w:bottom w:val="none" w:sz="0" w:space="0" w:color="auto"/>
            <w:right w:val="none" w:sz="0" w:space="0" w:color="auto"/>
          </w:divBdr>
          <w:divsChild>
            <w:div w:id="2096432569">
              <w:marLeft w:val="0"/>
              <w:marRight w:val="0"/>
              <w:marTop w:val="0"/>
              <w:marBottom w:val="0"/>
              <w:divBdr>
                <w:top w:val="none" w:sz="0" w:space="0" w:color="auto"/>
                <w:left w:val="none" w:sz="0" w:space="0" w:color="auto"/>
                <w:bottom w:val="none" w:sz="0" w:space="0" w:color="auto"/>
                <w:right w:val="none" w:sz="0" w:space="0" w:color="auto"/>
              </w:divBdr>
              <w:divsChild>
                <w:div w:id="904998081">
                  <w:marLeft w:val="0"/>
                  <w:marRight w:val="0"/>
                  <w:marTop w:val="0"/>
                  <w:marBottom w:val="0"/>
                  <w:divBdr>
                    <w:top w:val="none" w:sz="0" w:space="0" w:color="auto"/>
                    <w:left w:val="none" w:sz="0" w:space="0" w:color="auto"/>
                    <w:bottom w:val="none" w:sz="0" w:space="0" w:color="auto"/>
                    <w:right w:val="none" w:sz="0" w:space="0" w:color="auto"/>
                  </w:divBdr>
                </w:div>
                <w:div w:id="2042245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3616701">
          <w:marLeft w:val="0"/>
          <w:marRight w:val="0"/>
          <w:marTop w:val="0"/>
          <w:marBottom w:val="0"/>
          <w:divBdr>
            <w:top w:val="none" w:sz="0" w:space="0" w:color="auto"/>
            <w:left w:val="none" w:sz="0" w:space="0" w:color="auto"/>
            <w:bottom w:val="none" w:sz="0" w:space="0" w:color="auto"/>
            <w:right w:val="none" w:sz="0" w:space="0" w:color="auto"/>
          </w:divBdr>
          <w:divsChild>
            <w:div w:id="673845485">
              <w:marLeft w:val="0"/>
              <w:marRight w:val="0"/>
              <w:marTop w:val="0"/>
              <w:marBottom w:val="0"/>
              <w:divBdr>
                <w:top w:val="none" w:sz="0" w:space="0" w:color="auto"/>
                <w:left w:val="none" w:sz="0" w:space="0" w:color="auto"/>
                <w:bottom w:val="none" w:sz="0" w:space="0" w:color="auto"/>
                <w:right w:val="none" w:sz="0" w:space="0" w:color="auto"/>
              </w:divBdr>
            </w:div>
            <w:div w:id="1667971725">
              <w:marLeft w:val="0"/>
              <w:marRight w:val="0"/>
              <w:marTop w:val="0"/>
              <w:marBottom w:val="0"/>
              <w:divBdr>
                <w:top w:val="none" w:sz="0" w:space="0" w:color="auto"/>
                <w:left w:val="none" w:sz="0" w:space="0" w:color="auto"/>
                <w:bottom w:val="none" w:sz="0" w:space="0" w:color="auto"/>
                <w:right w:val="none" w:sz="0" w:space="0" w:color="auto"/>
              </w:divBdr>
              <w:divsChild>
                <w:div w:id="16929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4122</Characters>
  <Application>Microsoft Office Word</Application>
  <DocSecurity>0</DocSecurity>
  <Lines>34</Lines>
  <Paragraphs>9</Paragraphs>
  <ScaleCrop>false</ScaleCrop>
  <Company>HP</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1</cp:revision>
  <dcterms:created xsi:type="dcterms:W3CDTF">2020-05-31T08:10:00Z</dcterms:created>
  <dcterms:modified xsi:type="dcterms:W3CDTF">2020-05-31T08:12:00Z</dcterms:modified>
</cp:coreProperties>
</file>