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D3" w:rsidRPr="00493CD3" w:rsidRDefault="00493CD3" w:rsidP="00493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CD3">
        <w:rPr>
          <w:rFonts w:ascii="Times New Roman" w:hAnsi="Times New Roman" w:cs="Times New Roman"/>
          <w:sz w:val="24"/>
          <w:szCs w:val="24"/>
        </w:rPr>
        <w:t>KL 6 Rzeźba</w:t>
      </w:r>
    </w:p>
    <w:p w:rsidR="00493CD3" w:rsidRPr="00493CD3" w:rsidRDefault="00493CD3" w:rsidP="00493CD3">
      <w:pPr>
        <w:jc w:val="both"/>
        <w:rPr>
          <w:rFonts w:ascii="Times New Roman" w:hAnsi="Times New Roman" w:cs="Times New Roman"/>
          <w:sz w:val="24"/>
          <w:szCs w:val="24"/>
        </w:rPr>
      </w:pPr>
      <w:r w:rsidRPr="00493CD3">
        <w:rPr>
          <w:rFonts w:ascii="Times New Roman" w:hAnsi="Times New Roman" w:cs="Times New Roman"/>
          <w:sz w:val="24"/>
          <w:szCs w:val="24"/>
        </w:rPr>
        <w:t xml:space="preserve">Rzeźba to dziedzina sztuk plastycznych, w której dzieła są formami trójwymiarowymi, które można oglądać z kilku stron, często obejrzeć dookoła. (mają wysokość, szerokość  i głębię) </w:t>
      </w:r>
    </w:p>
    <w:p w:rsidR="00493CD3" w:rsidRPr="00493CD3" w:rsidRDefault="00493CD3" w:rsidP="00493CD3">
      <w:pPr>
        <w:jc w:val="both"/>
        <w:rPr>
          <w:rFonts w:ascii="Times New Roman" w:hAnsi="Times New Roman" w:cs="Times New Roman"/>
          <w:sz w:val="24"/>
          <w:szCs w:val="24"/>
        </w:rPr>
      </w:pPr>
      <w:r w:rsidRPr="00493CD3">
        <w:rPr>
          <w:rFonts w:ascii="Times New Roman" w:hAnsi="Times New Roman" w:cs="Times New Roman"/>
          <w:sz w:val="24"/>
          <w:szCs w:val="24"/>
        </w:rPr>
        <w:t xml:space="preserve">Do wykonania rzeźby można użyć różnych tworzyw: drewna, kamienia, gliny, a także łączyć różne materiały.  Służą temu różne dłuta, młotki ale i też formy do odlewania. </w:t>
      </w:r>
    </w:p>
    <w:p w:rsidR="00493CD3" w:rsidRPr="00493CD3" w:rsidRDefault="00493CD3" w:rsidP="00493CD3">
      <w:pPr>
        <w:jc w:val="both"/>
        <w:rPr>
          <w:rFonts w:ascii="Times New Roman" w:hAnsi="Times New Roman" w:cs="Times New Roman"/>
          <w:sz w:val="24"/>
          <w:szCs w:val="24"/>
        </w:rPr>
      </w:pPr>
      <w:r w:rsidRPr="00493CD3">
        <w:rPr>
          <w:rFonts w:ascii="Times New Roman" w:hAnsi="Times New Roman" w:cs="Times New Roman"/>
          <w:sz w:val="24"/>
          <w:szCs w:val="24"/>
        </w:rPr>
        <w:t>Najważniejszymi środkami wyrazu rzeźby są: trójwymiarowy kształt – bryła i kompozycja – jej układ w przestrzeni. Rzeźba może być jednoelementowa, wieloelementowa, statyczna, dynamiczna, pozioma, pionowa, zwarta, luźna. Istotną rolę odgrywa także faktura czyli powierzchnia.</w:t>
      </w:r>
    </w:p>
    <w:p w:rsidR="00493CD3" w:rsidRPr="00493CD3" w:rsidRDefault="00493CD3" w:rsidP="00493CD3">
      <w:pPr>
        <w:jc w:val="both"/>
        <w:rPr>
          <w:rFonts w:ascii="Times New Roman" w:hAnsi="Times New Roman" w:cs="Times New Roman"/>
          <w:sz w:val="24"/>
          <w:szCs w:val="24"/>
        </w:rPr>
      </w:pPr>
      <w:r w:rsidRPr="00493CD3">
        <w:rPr>
          <w:rFonts w:ascii="Times New Roman" w:hAnsi="Times New Roman" w:cs="Times New Roman"/>
          <w:sz w:val="24"/>
          <w:szCs w:val="24"/>
        </w:rPr>
        <w:t xml:space="preserve">Rzeźba może być realistyczna (posąg, popiersie, głowa, sceny rodzajowe, religijne, historyczne) i abstrakcyjna. </w:t>
      </w:r>
    </w:p>
    <w:p w:rsidR="00493CD3" w:rsidRPr="00493CD3" w:rsidRDefault="00493CD3" w:rsidP="00493CD3">
      <w:pPr>
        <w:jc w:val="both"/>
        <w:rPr>
          <w:rFonts w:ascii="Times New Roman" w:hAnsi="Times New Roman" w:cs="Times New Roman"/>
          <w:sz w:val="24"/>
          <w:szCs w:val="24"/>
        </w:rPr>
      </w:pPr>
      <w:r w:rsidRPr="00493CD3">
        <w:rPr>
          <w:rFonts w:ascii="Times New Roman" w:hAnsi="Times New Roman" w:cs="Times New Roman"/>
          <w:sz w:val="24"/>
          <w:szCs w:val="24"/>
        </w:rPr>
        <w:t xml:space="preserve">Ze względu na formę mamy rzeźbę pełną, wolno stojącą a drugi typ do relief – związany </w:t>
      </w:r>
      <w:r>
        <w:rPr>
          <w:rFonts w:ascii="Times New Roman" w:hAnsi="Times New Roman" w:cs="Times New Roman"/>
          <w:sz w:val="24"/>
          <w:szCs w:val="24"/>
        </w:rPr>
        <w:br/>
      </w:r>
      <w:r w:rsidRPr="00493CD3">
        <w:rPr>
          <w:rFonts w:ascii="Times New Roman" w:hAnsi="Times New Roman" w:cs="Times New Roman"/>
          <w:sz w:val="24"/>
          <w:szCs w:val="24"/>
        </w:rPr>
        <w:t xml:space="preserve">z architekturą, wkomponowany w budynek (płaskorzeźba). </w:t>
      </w:r>
    </w:p>
    <w:p w:rsidR="00493CD3" w:rsidRPr="00493CD3" w:rsidRDefault="00493CD3" w:rsidP="00493C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Pr="00493CD3">
        <w:rPr>
          <w:rFonts w:ascii="Times New Roman" w:hAnsi="Times New Roman" w:cs="Times New Roman"/>
          <w:sz w:val="24"/>
          <w:szCs w:val="24"/>
        </w:rPr>
        <w:t>WICZENIE PRAKTYCZNE</w:t>
      </w:r>
    </w:p>
    <w:p w:rsidR="00493CD3" w:rsidRDefault="00493CD3" w:rsidP="00493CD3">
      <w:pPr>
        <w:jc w:val="both"/>
        <w:rPr>
          <w:rFonts w:ascii="Times New Roman" w:hAnsi="Times New Roman" w:cs="Times New Roman"/>
          <w:sz w:val="24"/>
          <w:szCs w:val="24"/>
        </w:rPr>
      </w:pPr>
      <w:r w:rsidRPr="00493CD3">
        <w:rPr>
          <w:rFonts w:ascii="Times New Roman" w:hAnsi="Times New Roman" w:cs="Times New Roman"/>
          <w:sz w:val="24"/>
          <w:szCs w:val="24"/>
        </w:rPr>
        <w:t xml:space="preserve">Przygotuj medal. </w:t>
      </w:r>
    </w:p>
    <w:p w:rsidR="00493CD3" w:rsidRPr="00493CD3" w:rsidRDefault="00493CD3" w:rsidP="00493CD3">
      <w:pPr>
        <w:jc w:val="both"/>
        <w:rPr>
          <w:rFonts w:ascii="Times New Roman" w:hAnsi="Times New Roman" w:cs="Times New Roman"/>
          <w:sz w:val="24"/>
          <w:szCs w:val="24"/>
        </w:rPr>
      </w:pPr>
      <w:r w:rsidRPr="00493CD3">
        <w:rPr>
          <w:rFonts w:ascii="Times New Roman" w:hAnsi="Times New Roman" w:cs="Times New Roman"/>
          <w:sz w:val="24"/>
          <w:szCs w:val="24"/>
        </w:rPr>
        <w:t>Na początku zastanów się kogo można nim nagrodzić – muzyka, matematyka, sportowca. Następnie uformuj krążek z plasteliny i stwórz na nim płaskorzeźbę.  (użyj wykałaczki lub patyka do lodów)</w:t>
      </w:r>
    </w:p>
    <w:p w:rsidR="00493CD3" w:rsidRDefault="00493CD3" w:rsidP="00493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zdjęcie swojej pracy i wyślij na Messengerze lub </w:t>
      </w:r>
      <w:hyperlink r:id="rId4" w:history="1">
        <w:r w:rsidRPr="00AE7EBB">
          <w:rPr>
            <w:rStyle w:val="Hipercze"/>
            <w:rFonts w:ascii="Times New Roman" w:hAnsi="Times New Roman" w:cs="Times New Roman"/>
            <w:sz w:val="24"/>
            <w:szCs w:val="24"/>
          </w:rPr>
          <w:t>prace.uczniowskie@wp.pl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CD3" w:rsidRPr="00493CD3" w:rsidRDefault="00493CD3" w:rsidP="00493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bookmarkStart w:id="0" w:name="_GoBack"/>
      <w:bookmarkEnd w:id="0"/>
    </w:p>
    <w:sectPr w:rsidR="00493CD3" w:rsidRPr="0049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D3"/>
    <w:rsid w:val="004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236F"/>
  <w15:chartTrackingRefBased/>
  <w15:docId w15:val="{E2FBA62C-2157-4E47-B737-96609B5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C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C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e.uczniowski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2020-03-23T16:57:00Z</dcterms:created>
  <dcterms:modified xsi:type="dcterms:W3CDTF">2020-03-23T16:59:00Z</dcterms:modified>
</cp:coreProperties>
</file>