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FBB" w:rsidRDefault="00E204C2">
      <w:r>
        <w:t xml:space="preserve">Domáce úlohy č . 13- Mgr. </w:t>
      </w:r>
      <w:proofErr w:type="spellStart"/>
      <w:r>
        <w:t>Magálová</w:t>
      </w:r>
      <w:proofErr w:type="spellEnd"/>
    </w:p>
    <w:p w:rsidR="00E204C2" w:rsidRDefault="00E204C2">
      <w:proofErr w:type="spellStart"/>
      <w:r>
        <w:t>Sjl</w:t>
      </w:r>
      <w:proofErr w:type="spellEnd"/>
      <w:r>
        <w:t>-  Televízia -sledovanie filmu</w:t>
      </w:r>
    </w:p>
    <w:p w:rsidR="00E204C2" w:rsidRDefault="00E204C2">
      <w:r>
        <w:t>Pozrite si film  Aj dvaja sú rodina... kom</w:t>
      </w:r>
      <w:r w:rsidR="005011B7">
        <w:t>é</w:t>
      </w:r>
      <w:r>
        <w:t>dia,  a napíšte pár vetami  obsah filmu, čo sa vám páčilo...</w:t>
      </w:r>
    </w:p>
    <w:p w:rsidR="00E204C2" w:rsidRDefault="000C316A">
      <w:r>
        <w:t xml:space="preserve"> </w:t>
      </w:r>
      <w:r w:rsidR="00E204C2">
        <w:rPr>
          <w:noProof/>
        </w:rPr>
        <w:drawing>
          <wp:inline distT="0" distB="0" distL="0" distR="0" wp14:anchorId="478E1F81" wp14:editId="042DBB0F">
            <wp:extent cx="2622550" cy="1746250"/>
            <wp:effectExtent l="0" t="0" r="635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r>
        <w:rPr>
          <w:noProof/>
        </w:rPr>
        <w:drawing>
          <wp:inline distT="0" distB="0" distL="0" distR="0" wp14:anchorId="04856352" wp14:editId="26D7524C">
            <wp:extent cx="2622550" cy="1746250"/>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rsidR="000C316A" w:rsidRDefault="000C316A">
      <w:r>
        <w:t xml:space="preserve"> </w:t>
      </w:r>
    </w:p>
    <w:p w:rsidR="000C316A" w:rsidRDefault="000C316A">
      <w:r>
        <w:t>MAT-</w:t>
      </w:r>
      <w:r w:rsidR="00DE05F8">
        <w:t>Základné časové jednotky. V pracovnom liste zaznamenáte  dátum  a aké bolo v ten deň počasie.</w:t>
      </w:r>
      <w:r w:rsidR="00A84A01">
        <w:t xml:space="preserve">-teplota, jasno , </w:t>
      </w:r>
      <w:proofErr w:type="spellStart"/>
      <w:r w:rsidR="00A84A01">
        <w:t>dážd</w:t>
      </w:r>
      <w:proofErr w:type="spellEnd"/>
      <w:r w:rsidR="00A84A01">
        <w:t>, búrka.....</w:t>
      </w:r>
    </w:p>
    <w:p w:rsidR="00DE05F8" w:rsidRDefault="00DE05F8"/>
    <w:p w:rsidR="000C316A" w:rsidRDefault="00A84A01">
      <w:r>
        <w:rPr>
          <w:rFonts w:ascii="&amp;quot" w:hAnsi="&amp;quot"/>
          <w:noProof/>
          <w:color w:val="000000"/>
          <w:sz w:val="21"/>
          <w:szCs w:val="21"/>
        </w:rPr>
        <w:drawing>
          <wp:inline distT="0" distB="0" distL="0" distR="0" wp14:anchorId="616A56EF" wp14:editId="6A3BE949">
            <wp:extent cx="3282950" cy="3784600"/>
            <wp:effectExtent l="0" t="0" r="0" b="6350"/>
            <wp:docPr id="1" name="Obrázo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3784600"/>
                    </a:xfrm>
                    <a:prstGeom prst="rect">
                      <a:avLst/>
                    </a:prstGeom>
                    <a:noFill/>
                    <a:ln>
                      <a:noFill/>
                    </a:ln>
                  </pic:spPr>
                </pic:pic>
              </a:graphicData>
            </a:graphic>
          </wp:inline>
        </w:drawing>
      </w:r>
    </w:p>
    <w:p w:rsidR="00A84A01" w:rsidRDefault="00A84A01"/>
    <w:p w:rsidR="00A84A01" w:rsidRPr="00A84A01" w:rsidRDefault="00A84A01">
      <w:pPr>
        <w:rPr>
          <w:rFonts w:cstheme="minorHAnsi"/>
          <w:sz w:val="24"/>
          <w:szCs w:val="24"/>
        </w:rPr>
      </w:pPr>
      <w:r w:rsidRPr="00A84A01">
        <w:rPr>
          <w:rFonts w:cstheme="minorHAnsi"/>
          <w:sz w:val="24"/>
          <w:szCs w:val="24"/>
        </w:rPr>
        <w:t>VKM-téma- životné pravidlá</w:t>
      </w:r>
      <w:r w:rsidR="00801EA4">
        <w:rPr>
          <w:rFonts w:cstheme="minorHAnsi"/>
          <w:sz w:val="24"/>
          <w:szCs w:val="24"/>
        </w:rPr>
        <w:t xml:space="preserve"> -prečítajte si !!!!</w:t>
      </w:r>
    </w:p>
    <w:p w:rsidR="00A84A01" w:rsidRPr="00A84A01" w:rsidRDefault="00A84A01">
      <w:pPr>
        <w:rPr>
          <w:rFonts w:cstheme="minorHAnsi"/>
          <w:sz w:val="24"/>
          <w:szCs w:val="24"/>
        </w:rPr>
      </w:pPr>
      <w:r w:rsidRPr="00A84A01">
        <w:rPr>
          <w:rFonts w:cstheme="minorHAnsi"/>
          <w:color w:val="424242"/>
          <w:sz w:val="24"/>
          <w:szCs w:val="24"/>
          <w:shd w:val="clear" w:color="auto" w:fill="FFFFFF"/>
        </w:rPr>
        <w:t xml:space="preserve">Úspešní a šťastní ľudia majú mnoho zdravých návykov, ktoré si na prvý pohľad možno ani nevšimnete. Sú to drobnosti, ktoré vás možno na prvý pohľad ani nezaujmú, no v konečnom dôsledku robia v našich životoch veľký rozdiel. </w:t>
      </w:r>
      <w:r w:rsidRPr="00A84A01">
        <w:rPr>
          <w:rStyle w:val="Vrazn"/>
          <w:rFonts w:cstheme="minorHAnsi"/>
          <w:color w:val="424242"/>
          <w:sz w:val="24"/>
          <w:szCs w:val="24"/>
          <w:bdr w:val="none" w:sz="0" w:space="0" w:color="auto" w:frame="1"/>
        </w:rPr>
        <w:t xml:space="preserve">Vďaka tomu, že zvládajú svoje emócie, </w:t>
      </w:r>
      <w:r w:rsidRPr="00A84A01">
        <w:rPr>
          <w:rStyle w:val="Vrazn"/>
          <w:rFonts w:cstheme="minorHAnsi"/>
          <w:color w:val="424242"/>
          <w:sz w:val="24"/>
          <w:szCs w:val="24"/>
          <w:bdr w:val="none" w:sz="0" w:space="0" w:color="auto" w:frame="1"/>
        </w:rPr>
        <w:lastRenderedPageBreak/>
        <w:t xml:space="preserve">myšlienky a správanie, stávajú sa úspešnými. </w:t>
      </w:r>
      <w:r w:rsidRPr="00A84A01">
        <w:rPr>
          <w:rFonts w:cstheme="minorHAnsi"/>
          <w:color w:val="424242"/>
          <w:sz w:val="24"/>
          <w:szCs w:val="24"/>
          <w:shd w:val="clear" w:color="auto" w:fill="FFFFFF"/>
        </w:rPr>
        <w:t>Ak chcete patriť k týmto ľuďom, pozrite sa, čomu sa silní ľudia v živote vyhýbajú a čo naopak v ich živote nesmie chýbať.</w:t>
      </w:r>
    </w:p>
    <w:p w:rsidR="00A84A01" w:rsidRPr="00A84A01" w:rsidRDefault="00A84A01" w:rsidP="00A84A01">
      <w:pPr>
        <w:spacing w:after="0" w:line="240" w:lineRule="auto"/>
        <w:outlineLvl w:val="1"/>
        <w:rPr>
          <w:rFonts w:eastAsia="Times New Roman" w:cstheme="minorHAnsi"/>
          <w:b/>
          <w:bCs/>
          <w:color w:val="F05F32"/>
          <w:sz w:val="24"/>
          <w:szCs w:val="24"/>
          <w:lang w:eastAsia="sk-SK"/>
        </w:rPr>
      </w:pPr>
      <w:r w:rsidRPr="00A84A01">
        <w:rPr>
          <w:rFonts w:eastAsia="Times New Roman" w:cstheme="minorHAnsi"/>
          <w:b/>
          <w:bCs/>
          <w:color w:val="F05F32"/>
          <w:sz w:val="24"/>
          <w:szCs w:val="24"/>
          <w:lang w:eastAsia="sk-SK"/>
        </w:rPr>
        <w:t xml:space="preserve"> Nestrácajú čas tým, že sa ľutujú</w:t>
      </w:r>
    </w:p>
    <w:p w:rsidR="00A84A01" w:rsidRDefault="00A84A01" w:rsidP="00A84A01">
      <w:pPr>
        <w:spacing w:after="0" w:line="400" w:lineRule="atLeast"/>
        <w:rPr>
          <w:rFonts w:eastAsia="Times New Roman" w:cstheme="minorHAnsi"/>
          <w:color w:val="424242"/>
          <w:sz w:val="24"/>
          <w:szCs w:val="24"/>
          <w:lang w:eastAsia="sk-SK"/>
        </w:rPr>
      </w:pPr>
      <w:r w:rsidRPr="00A84A01">
        <w:rPr>
          <w:rFonts w:eastAsia="Times New Roman" w:cstheme="minorHAnsi"/>
          <w:color w:val="424242"/>
          <w:sz w:val="24"/>
          <w:szCs w:val="24"/>
          <w:lang w:eastAsia="sk-SK"/>
        </w:rPr>
        <w:t>Úspešní a šťastní ľudia sa necítia vinní za okolnosti, ktoré ich postretnú alebo za to, ako sa k nim niekto zachoval. Namiesto toho, prevezmú zodpovednosť za svoj život a </w:t>
      </w:r>
      <w:r w:rsidRPr="00A84A01">
        <w:rPr>
          <w:rFonts w:eastAsia="Times New Roman" w:cstheme="minorHAnsi"/>
          <w:b/>
          <w:bCs/>
          <w:color w:val="424242"/>
          <w:sz w:val="24"/>
          <w:szCs w:val="24"/>
          <w:bdr w:val="none" w:sz="0" w:space="0" w:color="auto" w:frame="1"/>
          <w:lang w:eastAsia="sk-SK"/>
        </w:rPr>
        <w:t>nemajú problém pripustiť, že život vždy nie je ani fér, ani spravodlivý.</w:t>
      </w:r>
    </w:p>
    <w:p w:rsidR="00A84A01" w:rsidRPr="00A84A01" w:rsidRDefault="00A84A01" w:rsidP="00A84A01">
      <w:pPr>
        <w:spacing w:after="0" w:line="400" w:lineRule="atLeast"/>
        <w:rPr>
          <w:rFonts w:eastAsia="Times New Roman" w:cstheme="minorHAnsi"/>
          <w:color w:val="424242"/>
          <w:sz w:val="24"/>
          <w:szCs w:val="24"/>
          <w:lang w:eastAsia="sk-SK"/>
        </w:rPr>
      </w:pPr>
      <w:r w:rsidRPr="00A84A01">
        <w:rPr>
          <w:rFonts w:ascii="&amp;quot" w:eastAsia="Times New Roman" w:hAnsi="&amp;quot" w:cs="Times New Roman"/>
          <w:b/>
          <w:bCs/>
          <w:color w:val="F05F32"/>
          <w:sz w:val="24"/>
          <w:szCs w:val="24"/>
          <w:lang w:eastAsia="sk-SK"/>
        </w:rPr>
        <w:t xml:space="preserve"> Nenechávajú sa ovládať</w:t>
      </w:r>
    </w:p>
    <w:p w:rsidR="00A84A01" w:rsidRPr="00A84A01" w:rsidRDefault="00A84A01" w:rsidP="00A84A01">
      <w:pPr>
        <w:spacing w:after="0" w:line="400" w:lineRule="atLeast"/>
        <w:rPr>
          <w:rFonts w:ascii="&amp;quot" w:eastAsia="Times New Roman" w:hAnsi="&amp;quot" w:cs="Times New Roman"/>
          <w:color w:val="424242"/>
          <w:sz w:val="24"/>
          <w:szCs w:val="24"/>
          <w:lang w:eastAsia="sk-SK"/>
        </w:rPr>
      </w:pPr>
      <w:r w:rsidRPr="00A84A01">
        <w:rPr>
          <w:rFonts w:ascii="&amp;quot" w:eastAsia="Times New Roman" w:hAnsi="&amp;quot" w:cs="Times New Roman"/>
          <w:color w:val="424242"/>
          <w:sz w:val="24"/>
          <w:szCs w:val="24"/>
          <w:lang w:eastAsia="sk-SK"/>
        </w:rPr>
        <w:t xml:space="preserve">Nedovoľujú ostatným ľuďom, aby ich ovládali. Nepripúšťajú, aby niekto iní mal moc nad ich náladami alebo neúspechmi. Nehovoria, že sa kvôli svojmu partnerovi alebo šéfovi cítia mizerne. Sú si vedomí, že len oni majú nad svojimi pocitmi moc. </w:t>
      </w:r>
      <w:r w:rsidRPr="00A84A01">
        <w:rPr>
          <w:rFonts w:ascii="&amp;quot" w:eastAsia="Times New Roman" w:hAnsi="&amp;quot" w:cs="Times New Roman"/>
          <w:b/>
          <w:bCs/>
          <w:color w:val="424242"/>
          <w:sz w:val="24"/>
          <w:szCs w:val="24"/>
          <w:bdr w:val="none" w:sz="0" w:space="0" w:color="auto" w:frame="1"/>
          <w:lang w:eastAsia="sk-SK"/>
        </w:rPr>
        <w:t>Oni sú pánmi svojich emócií a rozhodujú, aký bude ich deň, ich nálada i celý život.</w:t>
      </w:r>
    </w:p>
    <w:p w:rsidR="00A84A01" w:rsidRPr="00A84A01" w:rsidRDefault="00A84A01" w:rsidP="00A84A01">
      <w:pPr>
        <w:spacing w:after="0" w:line="240" w:lineRule="auto"/>
        <w:outlineLvl w:val="1"/>
        <w:rPr>
          <w:rFonts w:ascii="&amp;quot" w:eastAsia="Times New Roman" w:hAnsi="&amp;quot" w:cs="Times New Roman"/>
          <w:b/>
          <w:bCs/>
          <w:color w:val="F05F32"/>
          <w:sz w:val="24"/>
          <w:szCs w:val="24"/>
          <w:lang w:eastAsia="sk-SK"/>
        </w:rPr>
      </w:pPr>
      <w:r w:rsidRPr="00A84A01">
        <w:rPr>
          <w:rFonts w:ascii="&amp;quot" w:eastAsia="Times New Roman" w:hAnsi="&amp;quot" w:cs="Times New Roman"/>
          <w:b/>
          <w:bCs/>
          <w:color w:val="F05F32"/>
          <w:sz w:val="24"/>
          <w:szCs w:val="24"/>
          <w:lang w:eastAsia="sk-SK"/>
        </w:rPr>
        <w:t>Neboja sa zmeny</w:t>
      </w:r>
    </w:p>
    <w:p w:rsidR="00A84A01" w:rsidRPr="00A84A01" w:rsidRDefault="00A84A01" w:rsidP="00A84A01">
      <w:pPr>
        <w:spacing w:after="0" w:line="400" w:lineRule="atLeast"/>
        <w:rPr>
          <w:rFonts w:ascii="&amp;quot" w:eastAsia="Times New Roman" w:hAnsi="&amp;quot" w:cs="Times New Roman"/>
          <w:color w:val="424242"/>
          <w:sz w:val="24"/>
          <w:szCs w:val="24"/>
          <w:lang w:eastAsia="sk-SK"/>
        </w:rPr>
      </w:pPr>
      <w:r w:rsidRPr="00A84A01">
        <w:rPr>
          <w:rFonts w:ascii="&amp;quot" w:eastAsia="Times New Roman" w:hAnsi="&amp;quot" w:cs="Times New Roman"/>
          <w:color w:val="424242"/>
          <w:sz w:val="24"/>
          <w:szCs w:val="24"/>
          <w:lang w:eastAsia="sk-SK"/>
        </w:rPr>
        <w:t xml:space="preserve">Títo ľudia sa neboja zmeny. </w:t>
      </w:r>
      <w:r w:rsidRPr="00A84A01">
        <w:rPr>
          <w:rFonts w:ascii="&amp;quot" w:eastAsia="Times New Roman" w:hAnsi="&amp;quot" w:cs="Times New Roman"/>
          <w:b/>
          <w:bCs/>
          <w:color w:val="424242"/>
          <w:sz w:val="24"/>
          <w:szCs w:val="24"/>
          <w:bdr w:val="none" w:sz="0" w:space="0" w:color="auto" w:frame="1"/>
          <w:lang w:eastAsia="sk-SK"/>
        </w:rPr>
        <w:t xml:space="preserve">Vedia, že zmeny prinášajú mnoho dobrého. </w:t>
      </w:r>
      <w:r w:rsidRPr="00A84A01">
        <w:rPr>
          <w:rFonts w:ascii="&amp;quot" w:eastAsia="Times New Roman" w:hAnsi="&amp;quot" w:cs="Times New Roman"/>
          <w:color w:val="424242"/>
          <w:sz w:val="24"/>
          <w:szCs w:val="24"/>
          <w:lang w:eastAsia="sk-SK"/>
        </w:rPr>
        <w:t>Namiesto toho sa z nich tešia a snažia sa v nich nájsť a vyťažiť len to najlepšie. Chápu, že zmena je prirodzená súčasť života a nemožno sa jej vyhnúť. Je zbytočné, nechať si z jej obáv pokaziť náladu. Veria, že sa akejkoľvek zmene dokážu prispôsobiť. A to je pre ich úspech najpodstatnejšie. Nájdu spôsob, ako byť v akejkoľvek situácii šťastný.</w:t>
      </w:r>
    </w:p>
    <w:p w:rsidR="00A84A01" w:rsidRPr="00A84A01" w:rsidRDefault="00A84A01">
      <w:pPr>
        <w:rPr>
          <w:rFonts w:cstheme="minorHAnsi"/>
          <w:sz w:val="24"/>
          <w:szCs w:val="24"/>
        </w:rPr>
      </w:pPr>
    </w:p>
    <w:p w:rsidR="00A84A01" w:rsidRPr="00A84A01" w:rsidRDefault="00A84A01" w:rsidP="00A84A01">
      <w:pPr>
        <w:spacing w:after="0" w:line="240" w:lineRule="auto"/>
        <w:outlineLvl w:val="1"/>
        <w:rPr>
          <w:rFonts w:ascii="&amp;quot" w:eastAsia="Times New Roman" w:hAnsi="&amp;quot" w:cs="Times New Roman"/>
          <w:b/>
          <w:bCs/>
          <w:color w:val="F05F32"/>
          <w:sz w:val="24"/>
          <w:szCs w:val="24"/>
          <w:lang w:eastAsia="sk-SK"/>
        </w:rPr>
      </w:pPr>
      <w:r w:rsidRPr="00A84A01">
        <w:rPr>
          <w:rFonts w:ascii="&amp;quot" w:eastAsia="Times New Roman" w:hAnsi="&amp;quot" w:cs="Times New Roman"/>
          <w:b/>
          <w:bCs/>
          <w:color w:val="F05F32"/>
          <w:sz w:val="24"/>
          <w:szCs w:val="24"/>
          <w:lang w:eastAsia="sk-SK"/>
        </w:rPr>
        <w:t>Nežijú pre minulosť</w:t>
      </w:r>
    </w:p>
    <w:p w:rsidR="00A84A01" w:rsidRDefault="00A84A01" w:rsidP="00A84A01">
      <w:pPr>
        <w:spacing w:before="105" w:after="105" w:line="400" w:lineRule="atLeast"/>
        <w:rPr>
          <w:rFonts w:ascii="&amp;quot" w:eastAsia="Times New Roman" w:hAnsi="&amp;quot" w:cs="Times New Roman"/>
          <w:color w:val="424242"/>
          <w:sz w:val="24"/>
          <w:szCs w:val="24"/>
          <w:lang w:eastAsia="sk-SK"/>
        </w:rPr>
      </w:pPr>
      <w:r w:rsidRPr="00A84A01">
        <w:rPr>
          <w:rFonts w:ascii="&amp;quot" w:eastAsia="Times New Roman" w:hAnsi="&amp;quot" w:cs="Times New Roman"/>
          <w:color w:val="424242"/>
          <w:sz w:val="24"/>
          <w:szCs w:val="24"/>
          <w:lang w:eastAsia="sk-SK"/>
        </w:rPr>
        <w:t>Minulosť môže byť krásna, ale nemá zmysel sa k nej vracať. Psychicky silní ľudia vedia, že je dôležité hľadieť dopredu a z minulosti sa poučiť. Títo ľudia pracujú a majú hlavu plnú plánov. Žijú svoje dni na plno.</w:t>
      </w:r>
    </w:p>
    <w:p w:rsidR="00801EA4" w:rsidRDefault="00801EA4" w:rsidP="00A84A01">
      <w:pPr>
        <w:spacing w:before="105" w:after="105" w:line="400" w:lineRule="atLeast"/>
        <w:rPr>
          <w:rFonts w:ascii="&amp;quot" w:eastAsia="Times New Roman" w:hAnsi="&amp;quot" w:cs="Times New Roman"/>
          <w:color w:val="424242"/>
          <w:sz w:val="24"/>
          <w:szCs w:val="24"/>
          <w:lang w:eastAsia="sk-SK"/>
        </w:rPr>
      </w:pPr>
    </w:p>
    <w:p w:rsidR="00801EA4" w:rsidRDefault="00801EA4" w:rsidP="00A84A01">
      <w:pPr>
        <w:spacing w:before="105" w:after="105" w:line="400" w:lineRule="atLeast"/>
        <w:rPr>
          <w:rFonts w:ascii="&amp;quot" w:eastAsia="Times New Roman" w:hAnsi="&amp;quot" w:cs="Times New Roman"/>
          <w:color w:val="424242"/>
          <w:sz w:val="24"/>
          <w:szCs w:val="24"/>
          <w:lang w:eastAsia="sk-SK"/>
        </w:rPr>
      </w:pPr>
      <w:r>
        <w:rPr>
          <w:rFonts w:ascii="&amp;quot" w:eastAsia="Times New Roman" w:hAnsi="&amp;quot" w:cs="Times New Roman"/>
          <w:color w:val="424242"/>
          <w:sz w:val="24"/>
          <w:szCs w:val="24"/>
          <w:lang w:eastAsia="sk-SK"/>
        </w:rPr>
        <w:t>HUV- počúvanie hudby-napíšte mi meno vášho obľúbeného speváka, skupiny , názov piesne...</w:t>
      </w:r>
    </w:p>
    <w:p w:rsidR="00801EA4" w:rsidRPr="00A84A01" w:rsidRDefault="00801EA4" w:rsidP="00A84A01">
      <w:pPr>
        <w:spacing w:before="105" w:after="105" w:line="400" w:lineRule="atLeast"/>
        <w:rPr>
          <w:rFonts w:ascii="&amp;quot" w:eastAsia="Times New Roman" w:hAnsi="&amp;quot" w:cs="Times New Roman"/>
          <w:color w:val="424242"/>
          <w:sz w:val="24"/>
          <w:szCs w:val="24"/>
          <w:lang w:eastAsia="sk-SK"/>
        </w:rPr>
      </w:pPr>
    </w:p>
    <w:p w:rsidR="00A84A01" w:rsidRDefault="00801EA4">
      <w:pPr>
        <w:rPr>
          <w:sz w:val="24"/>
          <w:szCs w:val="24"/>
        </w:rPr>
      </w:pPr>
      <w:r>
        <w:rPr>
          <w:sz w:val="24"/>
          <w:szCs w:val="24"/>
        </w:rPr>
        <w:t>VYV-letné hry detí- nakresli obrázok !!!</w:t>
      </w:r>
    </w:p>
    <w:p w:rsidR="00801EA4" w:rsidRDefault="00801EA4">
      <w:pPr>
        <w:rPr>
          <w:sz w:val="24"/>
          <w:szCs w:val="24"/>
        </w:rPr>
      </w:pPr>
      <w:r>
        <w:rPr>
          <w:noProof/>
        </w:rPr>
        <w:drawing>
          <wp:inline distT="0" distB="0" distL="0" distR="0" wp14:anchorId="412FCAAC" wp14:editId="421826CE">
            <wp:extent cx="2870200" cy="1593850"/>
            <wp:effectExtent l="0" t="0" r="635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593850"/>
                    </a:xfrm>
                    <a:prstGeom prst="rect">
                      <a:avLst/>
                    </a:prstGeom>
                    <a:noFill/>
                    <a:ln>
                      <a:noFill/>
                    </a:ln>
                  </pic:spPr>
                </pic:pic>
              </a:graphicData>
            </a:graphic>
          </wp:inline>
        </w:drawing>
      </w:r>
      <w:r>
        <w:rPr>
          <w:sz w:val="24"/>
          <w:szCs w:val="24"/>
        </w:rPr>
        <w:t xml:space="preserve">    </w:t>
      </w:r>
      <w:r>
        <w:rPr>
          <w:noProof/>
        </w:rPr>
        <w:drawing>
          <wp:inline distT="0" distB="0" distL="0" distR="0" wp14:anchorId="220C8552" wp14:editId="67936D0D">
            <wp:extent cx="2724150" cy="1676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rsidR="00801EA4" w:rsidRDefault="00801EA4">
      <w:pPr>
        <w:rPr>
          <w:sz w:val="24"/>
          <w:szCs w:val="24"/>
        </w:rPr>
      </w:pPr>
      <w:r>
        <w:rPr>
          <w:noProof/>
        </w:rPr>
        <w:lastRenderedPageBreak/>
        <w:drawing>
          <wp:inline distT="0" distB="0" distL="0" distR="0" wp14:anchorId="1A2381ED" wp14:editId="4D1BA12D">
            <wp:extent cx="3092450" cy="1473200"/>
            <wp:effectExtent l="0" t="0" r="0" b="0"/>
            <wp:docPr id="4" name="Obrázok 4" descr="Žblnk, čľap! Zabavte deti v lete super vodnými hrami | Blog Mal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Žblnk, čľap! Zabavte deti v lete super vodnými hrami | Blog Mall.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50" cy="1473200"/>
                    </a:xfrm>
                    <a:prstGeom prst="rect">
                      <a:avLst/>
                    </a:prstGeom>
                    <a:noFill/>
                    <a:ln>
                      <a:noFill/>
                    </a:ln>
                  </pic:spPr>
                </pic:pic>
              </a:graphicData>
            </a:graphic>
          </wp:inline>
        </w:drawing>
      </w:r>
      <w:r>
        <w:rPr>
          <w:sz w:val="24"/>
          <w:szCs w:val="24"/>
        </w:rPr>
        <w:t xml:space="preserve">   </w:t>
      </w:r>
      <w:r>
        <w:rPr>
          <w:noProof/>
        </w:rPr>
        <w:drawing>
          <wp:inline distT="0" distB="0" distL="0" distR="0" wp14:anchorId="66A201D6" wp14:editId="6C28BD50">
            <wp:extent cx="2133600" cy="21336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801EA4" w:rsidRDefault="00801EA4">
      <w:pPr>
        <w:rPr>
          <w:sz w:val="24"/>
          <w:szCs w:val="24"/>
        </w:rPr>
      </w:pPr>
    </w:p>
    <w:p w:rsidR="00801EA4" w:rsidRDefault="00801EA4">
      <w:pPr>
        <w:rPr>
          <w:sz w:val="24"/>
          <w:szCs w:val="24"/>
        </w:rPr>
      </w:pPr>
      <w:r>
        <w:rPr>
          <w:sz w:val="24"/>
          <w:szCs w:val="24"/>
        </w:rPr>
        <w:t>TEV- turistika . Správanie sa v prírode.</w:t>
      </w:r>
    </w:p>
    <w:p w:rsidR="00801EA4" w:rsidRPr="00801EA4" w:rsidRDefault="00801EA4" w:rsidP="00801EA4">
      <w:pPr>
        <w:spacing w:before="75" w:after="100" w:afterAutospacing="1" w:line="360" w:lineRule="atLeast"/>
        <w:outlineLvl w:val="0"/>
        <w:rPr>
          <w:rFonts w:eastAsia="Times New Roman" w:cstheme="minorHAnsi"/>
          <w:color w:val="0D4E76"/>
          <w:kern w:val="36"/>
          <w:sz w:val="24"/>
          <w:szCs w:val="24"/>
          <w:lang w:eastAsia="sk-SK"/>
        </w:rPr>
      </w:pPr>
      <w:r w:rsidRPr="00801EA4">
        <w:rPr>
          <w:rFonts w:eastAsia="Times New Roman" w:cstheme="minorHAnsi"/>
          <w:color w:val="0D4E76"/>
          <w:kern w:val="36"/>
          <w:sz w:val="24"/>
          <w:szCs w:val="24"/>
          <w:lang w:eastAsia="sk-SK"/>
        </w:rPr>
        <w:t>Ako sa správať v prírode</w:t>
      </w:r>
    </w:p>
    <w:p w:rsidR="00801EA4" w:rsidRPr="00801EA4" w:rsidRDefault="00801EA4" w:rsidP="00801EA4">
      <w:pPr>
        <w:spacing w:before="60" w:after="120" w:line="240" w:lineRule="auto"/>
        <w:rPr>
          <w:rFonts w:eastAsia="Times New Roman" w:cstheme="minorHAnsi"/>
          <w:b/>
          <w:bCs/>
          <w:color w:val="505050"/>
          <w:sz w:val="24"/>
          <w:szCs w:val="24"/>
          <w:lang w:eastAsia="sk-SK"/>
        </w:rPr>
      </w:pPr>
      <w:r w:rsidRPr="00801EA4">
        <w:rPr>
          <w:rFonts w:eastAsia="Times New Roman" w:cstheme="minorHAnsi"/>
          <w:b/>
          <w:bCs/>
          <w:color w:val="505050"/>
          <w:sz w:val="24"/>
          <w:szCs w:val="24"/>
          <w:lang w:eastAsia="sk-SK"/>
        </w:rPr>
        <w:t xml:space="preserve">V našom </w:t>
      </w:r>
      <w:proofErr w:type="spellStart"/>
      <w:r w:rsidRPr="00801EA4">
        <w:rPr>
          <w:rFonts w:eastAsia="Times New Roman" w:cstheme="minorHAnsi"/>
          <w:b/>
          <w:bCs/>
          <w:color w:val="505050"/>
          <w:sz w:val="24"/>
          <w:szCs w:val="24"/>
          <w:lang w:eastAsia="sk-SK"/>
        </w:rPr>
        <w:t>pretechnizovanom</w:t>
      </w:r>
      <w:proofErr w:type="spellEnd"/>
      <w:r w:rsidRPr="00801EA4">
        <w:rPr>
          <w:rFonts w:eastAsia="Times New Roman" w:cstheme="minorHAnsi"/>
          <w:b/>
          <w:bCs/>
          <w:color w:val="505050"/>
          <w:sz w:val="24"/>
          <w:szCs w:val="24"/>
          <w:lang w:eastAsia="sk-SK"/>
        </w:rPr>
        <w:t xml:space="preserve"> svete je nutné, aby každý z nás rešpektoval prírodu, všetky živé organizmy v nej a chránil ich. V nasledujúcich bodoch sa nachádza niekoľko pravidiel správania, ktoré platia pre každého, kto sa vyberie do prírody:</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V prírode nechávame všetko v pôvodnom stave.</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Zásadne po sebe nikde nezanechávame odpadky, naopak, pokúsime sa pozbierať a roztriediť odpadky po iných, nedisciplinovaných návštevníkoch.</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Oheň zakladáme len na miestach, kde je to povolené a vždy máme na pamäti, že hrozí nebezpečenstvo požiaru. Zápalky má len dospelá osoba, vedúci pracovnej skupiny. Oheň nie je nebezpečný len pre lesné a poľnohospodárske plodiny (obilniny), ale ohrozuje aj nás.</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V chránených územiach so štvrtým a piatym stupňom ochrany sa pohybujeme len po vyznačených chodníkov a len po súhlase a udelení výnimky orgánom ochrany prírody. V treťom stupni ochrany rešpektujeme predpisy platné v konkrétnom území.</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V prírode sa nesprávame hlučne. Umožní nám to počuť hlasy prírody a jej obyvateľov.</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Keď sa  neponáhľame, vidíme viac. Niekedy sa oplatí ticho posedieť na niekoľkých zastávkach a pozorovať, čo sa okolo nás odohráva.</w:t>
      </w:r>
    </w:p>
    <w:p w:rsidR="00801EA4" w:rsidRP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Rastliny zbytočne neničíme a živočíchy neusmrcujeme. Ohrozené a chránené druhy len pozorujeme alebo  fotografujeme.</w:t>
      </w:r>
    </w:p>
    <w:p w:rsidR="00801EA4" w:rsidRDefault="00801EA4" w:rsidP="00801EA4">
      <w:pPr>
        <w:numPr>
          <w:ilvl w:val="0"/>
          <w:numId w:val="1"/>
        </w:numPr>
        <w:spacing w:before="60" w:after="120" w:line="240" w:lineRule="auto"/>
        <w:rPr>
          <w:rFonts w:eastAsia="Times New Roman" w:cstheme="minorHAnsi"/>
          <w:color w:val="505050"/>
          <w:sz w:val="24"/>
          <w:szCs w:val="24"/>
          <w:lang w:eastAsia="sk-SK"/>
        </w:rPr>
      </w:pPr>
      <w:r w:rsidRPr="00801EA4">
        <w:rPr>
          <w:rFonts w:eastAsia="Times New Roman" w:cstheme="minorHAnsi"/>
          <w:color w:val="505050"/>
          <w:sz w:val="24"/>
          <w:szCs w:val="24"/>
          <w:lang w:eastAsia="sk-SK"/>
        </w:rPr>
        <w:t>Nezvyčajné nálezy oznámime odbornej organizácii (príslušná organizácia štátnej ochrany prírody, prírodovedné múzeum, výskumný ústav a pod.), môžu sa  stať súčasťou rozsiahlejšieho prieskumu.</w:t>
      </w:r>
    </w:p>
    <w:p w:rsidR="00520ACD" w:rsidRDefault="00520ACD" w:rsidP="00520ACD">
      <w:pPr>
        <w:spacing w:before="60" w:after="120" w:line="240" w:lineRule="auto"/>
        <w:ind w:left="720"/>
        <w:rPr>
          <w:rFonts w:eastAsia="Times New Roman" w:cstheme="minorHAnsi"/>
          <w:color w:val="505050"/>
          <w:sz w:val="24"/>
          <w:szCs w:val="24"/>
          <w:lang w:eastAsia="sk-SK"/>
        </w:rPr>
      </w:pPr>
      <w:r>
        <w:rPr>
          <w:rFonts w:eastAsia="Times New Roman" w:cstheme="minorHAnsi"/>
          <w:color w:val="505050"/>
          <w:sz w:val="24"/>
          <w:szCs w:val="24"/>
          <w:lang w:eastAsia="sk-SK"/>
        </w:rPr>
        <w:t>Pozrite si video:</w:t>
      </w:r>
    </w:p>
    <w:p w:rsidR="00520ACD" w:rsidRPr="00076B88" w:rsidRDefault="00801EA4" w:rsidP="00801EA4">
      <w:pPr>
        <w:rPr>
          <w:rStyle w:val="Hypertextovprepojenie"/>
          <w:rFonts w:ascii="Arial" w:eastAsia="Times New Roman" w:hAnsi="Arial" w:cs="Arial"/>
          <w:sz w:val="20"/>
          <w:szCs w:val="20"/>
          <w:lang w:eastAsia="sk-SK"/>
        </w:rPr>
      </w:pPr>
      <w:r w:rsidRPr="00801EA4">
        <w:rPr>
          <w:rFonts w:eastAsia="Times New Roman" w:cstheme="minorHAnsi"/>
          <w:b/>
          <w:bCs/>
          <w:i/>
          <w:iCs/>
          <w:color w:val="505050"/>
          <w:sz w:val="24"/>
          <w:szCs w:val="24"/>
          <w:lang w:eastAsia="sk-SK"/>
        </w:rPr>
        <w:t> </w:t>
      </w:r>
      <w:r w:rsidR="00520ACD">
        <w:rPr>
          <w:rFonts w:eastAsia="Times New Roman" w:cstheme="minorHAnsi"/>
          <w:b/>
          <w:bCs/>
          <w:i/>
          <w:iCs/>
          <w:color w:val="505050"/>
          <w:sz w:val="24"/>
          <w:szCs w:val="24"/>
          <w:lang w:eastAsia="sk-SK"/>
        </w:rPr>
        <w:t xml:space="preserve"> </w:t>
      </w:r>
      <w:r w:rsidR="00520ACD">
        <w:rPr>
          <w:rFonts w:ascii="Arial" w:eastAsia="Times New Roman" w:hAnsi="Arial" w:cs="Arial"/>
          <w:color w:val="1A0DAB"/>
          <w:sz w:val="20"/>
          <w:szCs w:val="20"/>
          <w:u w:val="single"/>
          <w:lang w:eastAsia="sk-SK"/>
        </w:rPr>
        <w:fldChar w:fldCharType="begin"/>
      </w:r>
      <w:r w:rsidR="005011B7">
        <w:rPr>
          <w:rFonts w:ascii="Arial" w:eastAsia="Times New Roman" w:hAnsi="Arial" w:cs="Arial"/>
          <w:color w:val="1A0DAB"/>
          <w:sz w:val="20"/>
          <w:szCs w:val="20"/>
          <w:u w:val="single"/>
          <w:lang w:eastAsia="sk-SK"/>
        </w:rPr>
        <w:instrText>HYPERLINK "E:\\10 rád ako sa správať v národnom parku + video - TatryPortal.skhttps:\\www.tatryportal.sk › ako-sa-spravat-v-narodnom-parku"</w:instrText>
      </w:r>
      <w:r w:rsidR="005011B7">
        <w:rPr>
          <w:rFonts w:ascii="Arial" w:eastAsia="Times New Roman" w:hAnsi="Arial" w:cs="Arial"/>
          <w:color w:val="1A0DAB"/>
          <w:sz w:val="20"/>
          <w:szCs w:val="20"/>
          <w:u w:val="single"/>
          <w:lang w:eastAsia="sk-SK"/>
        </w:rPr>
      </w:r>
      <w:r w:rsidR="00520ACD">
        <w:rPr>
          <w:rFonts w:ascii="Arial" w:eastAsia="Times New Roman" w:hAnsi="Arial" w:cs="Arial"/>
          <w:color w:val="1A0DAB"/>
          <w:sz w:val="20"/>
          <w:szCs w:val="20"/>
          <w:u w:val="single"/>
          <w:lang w:eastAsia="sk-SK"/>
        </w:rPr>
        <w:fldChar w:fldCharType="separate"/>
      </w:r>
    </w:p>
    <w:p w:rsidR="00520ACD" w:rsidRPr="00801EA4" w:rsidRDefault="00520ACD" w:rsidP="00801EA4">
      <w:pPr>
        <w:spacing w:after="0" w:line="240" w:lineRule="auto"/>
        <w:outlineLvl w:val="2"/>
        <w:rPr>
          <w:rStyle w:val="Hypertextovprepojenie"/>
          <w:rFonts w:eastAsia="Times New Roman" w:cstheme="minorHAnsi"/>
          <w:sz w:val="24"/>
          <w:szCs w:val="24"/>
          <w:lang w:eastAsia="sk-SK"/>
        </w:rPr>
      </w:pPr>
      <w:r w:rsidRPr="00801EA4">
        <w:rPr>
          <w:rStyle w:val="Hypertextovprepojenie"/>
          <w:rFonts w:eastAsia="Times New Roman" w:cstheme="minorHAnsi"/>
          <w:sz w:val="24"/>
          <w:szCs w:val="24"/>
          <w:lang w:eastAsia="sk-SK"/>
        </w:rPr>
        <w:t>10 rád ako sa správať v národnom parku + video - TatryPortal.sk</w:t>
      </w:r>
    </w:p>
    <w:p w:rsidR="00520ACD" w:rsidRPr="00801EA4" w:rsidRDefault="00520ACD" w:rsidP="00801EA4">
      <w:pPr>
        <w:spacing w:after="0" w:line="240" w:lineRule="auto"/>
        <w:rPr>
          <w:rStyle w:val="Hypertextovprepojenie"/>
          <w:rFonts w:ascii="Times New Roman" w:eastAsia="Times New Roman" w:hAnsi="Times New Roman" w:cs="Times New Roman"/>
          <w:sz w:val="20"/>
          <w:szCs w:val="20"/>
          <w:lang w:eastAsia="sk-SK"/>
        </w:rPr>
      </w:pPr>
      <w:r w:rsidRPr="00801EA4">
        <w:rPr>
          <w:rStyle w:val="Hypertextovprepojenie"/>
          <w:rFonts w:ascii="Arial" w:eastAsia="Times New Roman" w:hAnsi="Arial" w:cs="Arial"/>
          <w:sz w:val="24"/>
          <w:szCs w:val="24"/>
          <w:lang w:eastAsia="sk-SK"/>
        </w:rPr>
        <w:t>https://www.tatryportal.sk › ako-sa-spravat-v-narodnom-parku</w:t>
      </w:r>
    </w:p>
    <w:p w:rsidR="00801EA4" w:rsidRPr="00801EA4" w:rsidRDefault="00520ACD" w:rsidP="00801EA4">
      <w:pPr>
        <w:spacing w:before="60" w:after="120" w:line="240" w:lineRule="auto"/>
        <w:rPr>
          <w:rFonts w:eastAsia="Times New Roman" w:cstheme="minorHAnsi"/>
          <w:color w:val="505050"/>
          <w:sz w:val="24"/>
          <w:szCs w:val="24"/>
          <w:lang w:eastAsia="sk-SK"/>
        </w:rPr>
      </w:pPr>
      <w:r>
        <w:rPr>
          <w:rFonts w:ascii="Arial" w:eastAsia="Times New Roman" w:hAnsi="Arial" w:cs="Arial"/>
          <w:color w:val="1A0DAB"/>
          <w:sz w:val="20"/>
          <w:szCs w:val="20"/>
          <w:u w:val="single"/>
          <w:lang w:eastAsia="sk-SK"/>
        </w:rPr>
        <w:lastRenderedPageBreak/>
        <w:fldChar w:fldCharType="end"/>
      </w:r>
    </w:p>
    <w:p w:rsidR="00801EA4" w:rsidRDefault="00801EA4">
      <w:pPr>
        <w:rPr>
          <w:rFonts w:cstheme="minorHAnsi"/>
          <w:sz w:val="24"/>
          <w:szCs w:val="24"/>
        </w:rPr>
      </w:pPr>
      <w:r>
        <w:rPr>
          <w:noProof/>
        </w:rPr>
        <w:drawing>
          <wp:inline distT="0" distB="0" distL="0" distR="0" wp14:anchorId="5136DA77" wp14:editId="179E9E75">
            <wp:extent cx="2647950" cy="1720850"/>
            <wp:effectExtent l="0" t="0" r="0" b="0"/>
            <wp:docPr id="8" name="Obrázok 8" descr="Čas v prírode je dôležitý! Budete robiť ekologickejšie rozhodnu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as v prírode je dôležitý! Budete robiť ekologickejšie rozhodnut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720850"/>
                    </a:xfrm>
                    <a:prstGeom prst="rect">
                      <a:avLst/>
                    </a:prstGeom>
                    <a:noFill/>
                    <a:ln>
                      <a:noFill/>
                    </a:ln>
                  </pic:spPr>
                </pic:pic>
              </a:graphicData>
            </a:graphic>
          </wp:inline>
        </w:drawing>
      </w:r>
      <w:r>
        <w:rPr>
          <w:rFonts w:cstheme="minorHAnsi"/>
          <w:sz w:val="24"/>
          <w:szCs w:val="24"/>
        </w:rPr>
        <w:t xml:space="preserve">    </w:t>
      </w:r>
      <w:r>
        <w:rPr>
          <w:noProof/>
        </w:rPr>
        <w:drawing>
          <wp:inline distT="0" distB="0" distL="0" distR="0" wp14:anchorId="287B885A" wp14:editId="53DD47E8">
            <wp:extent cx="2463800" cy="1847850"/>
            <wp:effectExtent l="0" t="0" r="0" b="0"/>
            <wp:docPr id="9" name="Obrázok 9" descr="Školský výlet – I.AM | Stredná odborná škola dopravná, Ži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kolský výlet – I.AM | Stredná odborná škola dopravná, Žili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520ACD" w:rsidRDefault="00520ACD">
      <w:pPr>
        <w:rPr>
          <w:rFonts w:cstheme="minorHAnsi"/>
          <w:sz w:val="24"/>
          <w:szCs w:val="24"/>
        </w:rPr>
      </w:pPr>
    </w:p>
    <w:p w:rsidR="00520ACD" w:rsidRDefault="00520ACD">
      <w:pPr>
        <w:rPr>
          <w:rFonts w:cstheme="minorHAnsi"/>
          <w:sz w:val="24"/>
          <w:szCs w:val="24"/>
        </w:rPr>
      </w:pPr>
      <w:r>
        <w:rPr>
          <w:rFonts w:cstheme="minorHAnsi"/>
          <w:sz w:val="24"/>
          <w:szCs w:val="24"/>
        </w:rPr>
        <w:t>RDV- manželstvo-téma</w:t>
      </w:r>
      <w:r w:rsidR="00AA1ACF">
        <w:rPr>
          <w:rFonts w:cstheme="minorHAnsi"/>
          <w:sz w:val="24"/>
          <w:szCs w:val="24"/>
        </w:rPr>
        <w:t>- prečítajte si !!!!</w:t>
      </w:r>
    </w:p>
    <w:p w:rsidR="00AA1ACF" w:rsidRPr="00AA1ACF" w:rsidRDefault="00AA1ACF" w:rsidP="00AA1ACF">
      <w:pPr>
        <w:pStyle w:val="Normlnywebov"/>
        <w:spacing w:before="0" w:beforeAutospacing="0" w:after="0" w:afterAutospacing="0" w:line="300" w:lineRule="atLeast"/>
        <w:rPr>
          <w:rFonts w:asciiTheme="minorHAnsi" w:hAnsiTheme="minorHAnsi" w:cstheme="minorHAnsi"/>
          <w:color w:val="212529"/>
        </w:rPr>
      </w:pPr>
      <w:r w:rsidRPr="00AA1ACF">
        <w:rPr>
          <w:rFonts w:asciiTheme="minorHAnsi" w:hAnsiTheme="minorHAnsi" w:cstheme="minorHAnsi"/>
          <w:color w:val="212529"/>
        </w:rPr>
        <w:t xml:space="preserve">Uzatvorenie manželstva musí mať jasne stanovené pravidlá a podmienky, ktoré je nevyhnutné splniť, aby bolo manželstvo právne platné. Sú to nasledovné: </w:t>
      </w:r>
    </w:p>
    <w:p w:rsidR="00AA1ACF" w:rsidRPr="00AA1ACF" w:rsidRDefault="00AA1ACF" w:rsidP="00AA1ACF">
      <w:pPr>
        <w:pStyle w:val="Normlnywebov"/>
        <w:numPr>
          <w:ilvl w:val="0"/>
          <w:numId w:val="2"/>
        </w:numPr>
        <w:spacing w:before="0" w:beforeAutospacing="0" w:after="0" w:afterAutospacing="0" w:line="300" w:lineRule="atLeast"/>
        <w:rPr>
          <w:rFonts w:asciiTheme="minorHAnsi" w:hAnsiTheme="minorHAnsi" w:cstheme="minorHAnsi"/>
          <w:color w:val="212529"/>
        </w:rPr>
      </w:pPr>
      <w:r w:rsidRPr="00AA1ACF">
        <w:rPr>
          <w:rFonts w:asciiTheme="minorHAnsi" w:hAnsiTheme="minorHAnsi" w:cstheme="minorHAnsi"/>
          <w:color w:val="212529"/>
        </w:rPr>
        <w:t xml:space="preserve">Snúbenci si vyberú ako sa po sobáši budú volať – vyberú si svoje spoločné priezvisko. Majú pri tom viacero možností. Môžu si vybrať priezvisko jedno (mužovo alebo ženino), alebo si môžu zvoliť obe priezviská. Musia sa však zjednotiť ohľadom priezviska svojich detí. Deti môžu mať len jedno priezvisko (väčšinou to býva priezvisko otca) </w:t>
      </w:r>
    </w:p>
    <w:p w:rsidR="00AA1ACF" w:rsidRPr="00AA1ACF" w:rsidRDefault="00AA1ACF" w:rsidP="00AA1ACF">
      <w:pPr>
        <w:pStyle w:val="Normlnywebov"/>
        <w:numPr>
          <w:ilvl w:val="0"/>
          <w:numId w:val="2"/>
        </w:numPr>
        <w:spacing w:before="0" w:beforeAutospacing="0" w:after="0" w:afterAutospacing="0" w:line="300" w:lineRule="atLeast"/>
        <w:rPr>
          <w:rFonts w:asciiTheme="minorHAnsi" w:hAnsiTheme="minorHAnsi" w:cstheme="minorHAnsi"/>
          <w:color w:val="212529"/>
        </w:rPr>
      </w:pPr>
      <w:r w:rsidRPr="00AA1ACF">
        <w:rPr>
          <w:rFonts w:asciiTheme="minorHAnsi" w:hAnsiTheme="minorHAnsi" w:cstheme="minorHAnsi"/>
          <w:color w:val="212529"/>
        </w:rPr>
        <w:t xml:space="preserve">Musia poznať svojho partnera, jeho zdravotný stav a taktiež jeho povahu. Musia si byť vedomí, že pred sobášom nie sú v žiadnom priamom príbuzenskom vzťahu (brat - sestra, otec - dcéra). Svojim podpisom na manželskú zmluvu totiž potvrdzujú, že tieto skutočnosti poznajú a akceptujú. </w:t>
      </w:r>
    </w:p>
    <w:p w:rsidR="00AA1ACF" w:rsidRPr="00AA1ACF" w:rsidRDefault="00AA1ACF" w:rsidP="00AA1ACF">
      <w:pPr>
        <w:pStyle w:val="Normlnywebov"/>
        <w:numPr>
          <w:ilvl w:val="0"/>
          <w:numId w:val="2"/>
        </w:numPr>
        <w:spacing w:before="0" w:beforeAutospacing="0" w:after="0" w:afterAutospacing="0" w:line="300" w:lineRule="atLeast"/>
        <w:rPr>
          <w:rFonts w:asciiTheme="minorHAnsi" w:hAnsiTheme="minorHAnsi" w:cstheme="minorHAnsi"/>
          <w:color w:val="212529"/>
        </w:rPr>
      </w:pPr>
      <w:r w:rsidRPr="00AA1ACF">
        <w:rPr>
          <w:rFonts w:asciiTheme="minorHAnsi" w:hAnsiTheme="minorHAnsi" w:cstheme="minorHAnsi"/>
          <w:color w:val="212529"/>
        </w:rPr>
        <w:t xml:space="preserve">Musia manželský sľub vykonať dobrovoľne a bez nátlaku, resp. bez odmeny. (Ak by sa muž a žena zosobášili kvôli zisku, tak by sa manželstvo považovalo za neplatné. Typický príklad je sobáš z dôvodu získania pobytového práva v krajine). </w:t>
      </w:r>
    </w:p>
    <w:p w:rsidR="00AA1ACF" w:rsidRDefault="00AA1ACF" w:rsidP="00AA1ACF">
      <w:pPr>
        <w:pStyle w:val="Normlnywebov"/>
        <w:numPr>
          <w:ilvl w:val="0"/>
          <w:numId w:val="2"/>
        </w:numPr>
        <w:spacing w:before="0" w:beforeAutospacing="0" w:after="0" w:afterAutospacing="0" w:line="300" w:lineRule="atLeast"/>
        <w:rPr>
          <w:rFonts w:asciiTheme="minorHAnsi" w:hAnsiTheme="minorHAnsi" w:cstheme="minorHAnsi"/>
          <w:color w:val="212529"/>
        </w:rPr>
      </w:pPr>
      <w:r w:rsidRPr="00AA1ACF">
        <w:rPr>
          <w:rFonts w:asciiTheme="minorHAnsi" w:hAnsiTheme="minorHAnsi" w:cstheme="minorHAnsi"/>
          <w:color w:val="212529"/>
        </w:rPr>
        <w:t xml:space="preserve">Snúbenci musia byť plnoletí a mať 18 rokov. V prípade, že majú povolenie štátneho orgánu môžu sa zosobášiť aj v mladšom veku. </w:t>
      </w:r>
    </w:p>
    <w:p w:rsidR="005D5767" w:rsidRPr="00AA1ACF" w:rsidRDefault="005D5767" w:rsidP="005D5767">
      <w:pPr>
        <w:pStyle w:val="Normlnywebov"/>
        <w:spacing w:before="0" w:beforeAutospacing="0" w:after="0" w:afterAutospacing="0" w:line="300" w:lineRule="atLeast"/>
        <w:ind w:left="720"/>
        <w:rPr>
          <w:rFonts w:asciiTheme="minorHAnsi" w:hAnsiTheme="minorHAnsi" w:cstheme="minorHAnsi"/>
          <w:color w:val="212529"/>
        </w:rPr>
      </w:pPr>
    </w:p>
    <w:p w:rsidR="005D5767" w:rsidRPr="005D5767" w:rsidRDefault="005D5767" w:rsidP="005D5767">
      <w:pPr>
        <w:spacing w:before="120" w:after="120" w:line="240" w:lineRule="auto"/>
        <w:rPr>
          <w:rFonts w:eastAsia="Times New Roman" w:cstheme="minorHAnsi"/>
          <w:color w:val="202122"/>
          <w:sz w:val="24"/>
          <w:szCs w:val="24"/>
          <w:lang w:eastAsia="sk-SK"/>
        </w:rPr>
      </w:pPr>
      <w:r w:rsidRPr="005D5767">
        <w:rPr>
          <w:rFonts w:eastAsia="Times New Roman" w:cstheme="minorHAnsi"/>
          <w:color w:val="202122"/>
          <w:sz w:val="24"/>
          <w:szCs w:val="24"/>
          <w:lang w:eastAsia="sk-SK"/>
        </w:rPr>
        <w:t xml:space="preserve">Manželstvo je možné podľa slovenského práva uzavrieť dvoma formami: </w:t>
      </w:r>
    </w:p>
    <w:p w:rsidR="00520ACD" w:rsidRDefault="005D5767" w:rsidP="005D5767">
      <w:pPr>
        <w:spacing w:before="100" w:beforeAutospacing="1" w:after="24" w:line="240" w:lineRule="auto"/>
        <w:ind w:left="384"/>
        <w:rPr>
          <w:rFonts w:cstheme="minorHAnsi"/>
          <w:noProof/>
          <w:color w:val="202122"/>
          <w:shd w:val="clear" w:color="auto" w:fill="FFFFFF"/>
        </w:rPr>
      </w:pPr>
      <w:r w:rsidRPr="005D5767">
        <w:rPr>
          <w:rFonts w:eastAsia="Times New Roman" w:cstheme="minorHAnsi"/>
          <w:b/>
          <w:bCs/>
          <w:color w:val="202122"/>
          <w:sz w:val="24"/>
          <w:szCs w:val="24"/>
          <w:lang w:eastAsia="sk-SK"/>
        </w:rPr>
        <w:t>Občiansky (civilný) sobáš</w:t>
      </w:r>
      <w:r w:rsidRPr="005D5767">
        <w:rPr>
          <w:rFonts w:eastAsia="Times New Roman" w:cstheme="minorHAnsi"/>
          <w:color w:val="202122"/>
          <w:sz w:val="24"/>
          <w:szCs w:val="24"/>
          <w:lang w:eastAsia="sk-SK"/>
        </w:rPr>
        <w:t xml:space="preserve"> je prehlásením o uzavretí manželstva pred orgánom štátu. </w:t>
      </w:r>
      <w:r w:rsidRPr="005D5767">
        <w:rPr>
          <w:rFonts w:cstheme="minorHAnsi"/>
          <w:b/>
          <w:bCs/>
          <w:color w:val="202122"/>
          <w:sz w:val="24"/>
          <w:szCs w:val="24"/>
        </w:rPr>
        <w:t>Cirkevný sobáš</w:t>
      </w:r>
      <w:r w:rsidRPr="005D5767">
        <w:rPr>
          <w:rFonts w:cstheme="minorHAnsi"/>
          <w:color w:val="202122"/>
          <w:sz w:val="24"/>
          <w:szCs w:val="24"/>
          <w:shd w:val="clear" w:color="auto" w:fill="FFFFFF"/>
        </w:rPr>
        <w:t xml:space="preserve"> je prehlásením o uzavretí manželstva pred autoritou </w:t>
      </w:r>
      <w:hyperlink r:id="rId15" w:tooltip="Registrovaná cirkev (stránka neexistuje)" w:history="1">
        <w:r w:rsidRPr="005D5767">
          <w:rPr>
            <w:rFonts w:cstheme="minorHAnsi"/>
            <w:color w:val="BA0000"/>
            <w:sz w:val="24"/>
            <w:szCs w:val="24"/>
            <w:u w:val="single"/>
          </w:rPr>
          <w:t>registrovanej cirkvi</w:t>
        </w:r>
      </w:hyperlink>
      <w:r w:rsidRPr="005D5767">
        <w:rPr>
          <w:rFonts w:cstheme="minorHAnsi"/>
          <w:color w:val="202122"/>
          <w:sz w:val="24"/>
          <w:szCs w:val="24"/>
          <w:shd w:val="clear" w:color="auto" w:fill="FFFFFF"/>
        </w:rPr>
        <w:t xml:space="preserve"> alebo náboženskej spoločnosti.</w:t>
      </w:r>
      <w:r w:rsidRPr="005D5767">
        <w:rPr>
          <w:rFonts w:cstheme="minorHAnsi"/>
          <w:noProof/>
          <w:color w:val="202122"/>
          <w:shd w:val="clear" w:color="auto" w:fill="FFFFFF"/>
        </w:rPr>
        <w:t xml:space="preserve"> </w:t>
      </w:r>
      <w:r>
        <w:rPr>
          <w:rFonts w:cstheme="minorHAnsi"/>
          <w:noProof/>
          <w:color w:val="202122"/>
          <w:shd w:val="clear" w:color="auto" w:fill="FFFFFF"/>
        </w:rPr>
        <w:drawing>
          <wp:inline distT="0" distB="0" distL="0" distR="0" wp14:anchorId="1B47C931" wp14:editId="3AE062A6">
            <wp:extent cx="2374900" cy="1924050"/>
            <wp:effectExtent l="0" t="0" r="635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0" cy="1924050"/>
                    </a:xfrm>
                    <a:prstGeom prst="rect">
                      <a:avLst/>
                    </a:prstGeom>
                    <a:noFill/>
                    <a:ln>
                      <a:noFill/>
                    </a:ln>
                  </pic:spPr>
                </pic:pic>
              </a:graphicData>
            </a:graphic>
          </wp:inline>
        </w:drawing>
      </w:r>
    </w:p>
    <w:p w:rsidR="005D5767" w:rsidRDefault="005D5767" w:rsidP="005D5767">
      <w:pPr>
        <w:spacing w:before="100" w:beforeAutospacing="1" w:after="24" w:line="240" w:lineRule="auto"/>
        <w:ind w:left="384"/>
        <w:rPr>
          <w:rFonts w:eastAsia="Times New Roman" w:cstheme="minorHAnsi"/>
          <w:sz w:val="24"/>
          <w:szCs w:val="24"/>
          <w:lang w:eastAsia="sk-SK"/>
        </w:rPr>
      </w:pPr>
      <w:r w:rsidRPr="008A3B2D">
        <w:rPr>
          <w:rFonts w:eastAsia="Times New Roman" w:cstheme="minorHAnsi"/>
          <w:b/>
          <w:bCs/>
          <w:color w:val="202122"/>
          <w:sz w:val="24"/>
          <w:szCs w:val="24"/>
          <w:lang w:eastAsia="sk-SK"/>
        </w:rPr>
        <w:lastRenderedPageBreak/>
        <w:t>VDR-</w:t>
      </w:r>
      <w:r w:rsidRPr="008A3B2D">
        <w:rPr>
          <w:rFonts w:eastAsia="Times New Roman" w:cstheme="minorHAnsi"/>
          <w:sz w:val="24"/>
          <w:szCs w:val="24"/>
          <w:lang w:eastAsia="sk-SK"/>
        </w:rPr>
        <w:t xml:space="preserve"> Tráviaca sústava-opakovanie.</w:t>
      </w:r>
    </w:p>
    <w:p w:rsidR="008A3B2D" w:rsidRPr="008A3B2D" w:rsidRDefault="008A3B2D" w:rsidP="005D5767">
      <w:pPr>
        <w:spacing w:before="100" w:beforeAutospacing="1" w:after="24" w:line="240" w:lineRule="auto"/>
        <w:ind w:left="384"/>
        <w:rPr>
          <w:rFonts w:eastAsia="Times New Roman" w:cstheme="minorHAnsi"/>
          <w:sz w:val="24"/>
          <w:szCs w:val="24"/>
          <w:lang w:eastAsia="sk-SK"/>
        </w:rPr>
      </w:pPr>
      <w:r>
        <w:rPr>
          <w:rFonts w:eastAsia="Times New Roman" w:cstheme="minorHAnsi"/>
          <w:b/>
          <w:bCs/>
          <w:color w:val="202122"/>
          <w:sz w:val="24"/>
          <w:szCs w:val="24"/>
          <w:lang w:eastAsia="sk-SK"/>
        </w:rPr>
        <w:t>Napíšte si poznámky!</w:t>
      </w:r>
      <w:r>
        <w:rPr>
          <w:rFonts w:eastAsia="Times New Roman" w:cstheme="minorHAnsi"/>
          <w:sz w:val="24"/>
          <w:szCs w:val="24"/>
          <w:lang w:eastAsia="sk-SK"/>
        </w:rPr>
        <w:t>!!</w:t>
      </w:r>
    </w:p>
    <w:p w:rsidR="008A3B2D" w:rsidRPr="008A3B2D" w:rsidRDefault="008A3B2D" w:rsidP="008A3B2D">
      <w:pPr>
        <w:spacing w:before="120" w:after="120" w:line="240" w:lineRule="auto"/>
        <w:rPr>
          <w:rFonts w:eastAsia="Times New Roman" w:cstheme="minorHAnsi"/>
          <w:color w:val="202122"/>
          <w:sz w:val="24"/>
          <w:szCs w:val="24"/>
          <w:lang w:eastAsia="sk-SK"/>
        </w:rPr>
      </w:pPr>
      <w:r w:rsidRPr="008A3B2D">
        <w:rPr>
          <w:rFonts w:eastAsia="Times New Roman" w:cstheme="minorHAnsi"/>
          <w:color w:val="202122"/>
          <w:sz w:val="24"/>
          <w:szCs w:val="24"/>
          <w:lang w:eastAsia="sk-SK"/>
        </w:rPr>
        <w:t xml:space="preserve">Tráviaca sústava človeka sa skladá z orgánov tvoriacich tráviacu rúru: </w:t>
      </w:r>
      <w:hyperlink r:id="rId17" w:tooltip="Ústna dutina" w:history="1">
        <w:r w:rsidRPr="008A3B2D">
          <w:rPr>
            <w:rFonts w:eastAsia="Times New Roman" w:cstheme="minorHAnsi"/>
            <w:color w:val="0645AD"/>
            <w:sz w:val="24"/>
            <w:szCs w:val="24"/>
            <w:u w:val="single"/>
            <w:lang w:eastAsia="sk-SK"/>
          </w:rPr>
          <w:t>ústnej dutiny</w:t>
        </w:r>
      </w:hyperlink>
      <w:r w:rsidRPr="008A3B2D">
        <w:rPr>
          <w:rFonts w:eastAsia="Times New Roman" w:cstheme="minorHAnsi"/>
          <w:color w:val="202122"/>
          <w:sz w:val="24"/>
          <w:szCs w:val="24"/>
          <w:lang w:eastAsia="sk-SK"/>
        </w:rPr>
        <w:t xml:space="preserve">, </w:t>
      </w:r>
      <w:hyperlink r:id="rId18" w:tooltip="Hltan" w:history="1">
        <w:r w:rsidRPr="008A3B2D">
          <w:rPr>
            <w:rFonts w:eastAsia="Times New Roman" w:cstheme="minorHAnsi"/>
            <w:color w:val="0645AD"/>
            <w:sz w:val="24"/>
            <w:szCs w:val="24"/>
            <w:u w:val="single"/>
            <w:lang w:eastAsia="sk-SK"/>
          </w:rPr>
          <w:t>hltanu</w:t>
        </w:r>
      </w:hyperlink>
      <w:r w:rsidRPr="008A3B2D">
        <w:rPr>
          <w:rFonts w:eastAsia="Times New Roman" w:cstheme="minorHAnsi"/>
          <w:color w:val="202122"/>
          <w:sz w:val="24"/>
          <w:szCs w:val="24"/>
          <w:lang w:eastAsia="sk-SK"/>
        </w:rPr>
        <w:t xml:space="preserve">, </w:t>
      </w:r>
      <w:hyperlink r:id="rId19" w:tooltip="Pažerák" w:history="1">
        <w:r w:rsidRPr="008A3B2D">
          <w:rPr>
            <w:rFonts w:eastAsia="Times New Roman" w:cstheme="minorHAnsi"/>
            <w:color w:val="0645AD"/>
            <w:sz w:val="24"/>
            <w:szCs w:val="24"/>
            <w:u w:val="single"/>
            <w:lang w:eastAsia="sk-SK"/>
          </w:rPr>
          <w:t>pažeráka</w:t>
        </w:r>
      </w:hyperlink>
      <w:r w:rsidRPr="008A3B2D">
        <w:rPr>
          <w:rFonts w:eastAsia="Times New Roman" w:cstheme="minorHAnsi"/>
          <w:color w:val="202122"/>
          <w:sz w:val="24"/>
          <w:szCs w:val="24"/>
          <w:lang w:eastAsia="sk-SK"/>
        </w:rPr>
        <w:t xml:space="preserve">, </w:t>
      </w:r>
      <w:hyperlink r:id="rId20" w:tooltip="Žalúdok" w:history="1">
        <w:r w:rsidRPr="008A3B2D">
          <w:rPr>
            <w:rFonts w:eastAsia="Times New Roman" w:cstheme="minorHAnsi"/>
            <w:color w:val="0645AD"/>
            <w:sz w:val="24"/>
            <w:szCs w:val="24"/>
            <w:u w:val="single"/>
            <w:lang w:eastAsia="sk-SK"/>
          </w:rPr>
          <w:t>žalúdka</w:t>
        </w:r>
      </w:hyperlink>
      <w:r w:rsidRPr="008A3B2D">
        <w:rPr>
          <w:rFonts w:eastAsia="Times New Roman" w:cstheme="minorHAnsi"/>
          <w:color w:val="202122"/>
          <w:sz w:val="24"/>
          <w:szCs w:val="24"/>
          <w:lang w:eastAsia="sk-SK"/>
        </w:rPr>
        <w:t xml:space="preserve">, </w:t>
      </w:r>
      <w:hyperlink r:id="rId21" w:tooltip="Tenké črevo" w:history="1">
        <w:proofErr w:type="spellStart"/>
        <w:r w:rsidRPr="008A3B2D">
          <w:rPr>
            <w:rFonts w:eastAsia="Times New Roman" w:cstheme="minorHAnsi"/>
            <w:color w:val="0645AD"/>
            <w:sz w:val="24"/>
            <w:szCs w:val="24"/>
            <w:u w:val="single"/>
            <w:lang w:eastAsia="sk-SK"/>
          </w:rPr>
          <w:t>tenkého</w:t>
        </w:r>
      </w:hyperlink>
      <w:r w:rsidRPr="008A3B2D">
        <w:rPr>
          <w:rFonts w:eastAsia="Times New Roman" w:cstheme="minorHAnsi"/>
          <w:color w:val="202122"/>
          <w:sz w:val="24"/>
          <w:szCs w:val="24"/>
          <w:lang w:eastAsia="sk-SK"/>
        </w:rPr>
        <w:t>,</w:t>
      </w:r>
      <w:hyperlink r:id="rId22" w:tooltip="Hrubé črevo" w:history="1">
        <w:r w:rsidRPr="008A3B2D">
          <w:rPr>
            <w:rFonts w:eastAsia="Times New Roman" w:cstheme="minorHAnsi"/>
            <w:color w:val="0645AD"/>
            <w:sz w:val="24"/>
            <w:szCs w:val="24"/>
            <w:u w:val="single"/>
            <w:lang w:eastAsia="sk-SK"/>
          </w:rPr>
          <w:t>hrubého</w:t>
        </w:r>
        <w:proofErr w:type="spellEnd"/>
        <w:r w:rsidRPr="008A3B2D">
          <w:rPr>
            <w:rFonts w:eastAsia="Times New Roman" w:cstheme="minorHAnsi"/>
            <w:color w:val="0645AD"/>
            <w:sz w:val="24"/>
            <w:szCs w:val="24"/>
            <w:u w:val="single"/>
            <w:lang w:eastAsia="sk-SK"/>
          </w:rPr>
          <w:t xml:space="preserve"> </w:t>
        </w:r>
        <w:proofErr w:type="spellStart"/>
        <w:r w:rsidRPr="008A3B2D">
          <w:rPr>
            <w:rFonts w:eastAsia="Times New Roman" w:cstheme="minorHAnsi"/>
            <w:color w:val="0645AD"/>
            <w:sz w:val="24"/>
            <w:szCs w:val="24"/>
            <w:u w:val="single"/>
            <w:lang w:eastAsia="sk-SK"/>
          </w:rPr>
          <w:t>čreva</w:t>
        </w:r>
      </w:hyperlink>
      <w:r w:rsidRPr="008A3B2D">
        <w:rPr>
          <w:rFonts w:eastAsia="Times New Roman" w:cstheme="minorHAnsi"/>
          <w:color w:val="202122"/>
          <w:sz w:val="24"/>
          <w:szCs w:val="24"/>
          <w:lang w:eastAsia="sk-SK"/>
        </w:rPr>
        <w:t>,</w:t>
      </w:r>
      <w:hyperlink r:id="rId23" w:tooltip="Konečník" w:history="1">
        <w:r w:rsidRPr="008A3B2D">
          <w:rPr>
            <w:rFonts w:eastAsia="Times New Roman" w:cstheme="minorHAnsi"/>
            <w:color w:val="0645AD"/>
            <w:sz w:val="24"/>
            <w:szCs w:val="24"/>
            <w:u w:val="single"/>
            <w:lang w:eastAsia="sk-SK"/>
          </w:rPr>
          <w:t>konečníka</w:t>
        </w:r>
        <w:proofErr w:type="spellEnd"/>
      </w:hyperlink>
      <w:r w:rsidRPr="008A3B2D">
        <w:rPr>
          <w:rFonts w:eastAsia="Times New Roman" w:cstheme="minorHAnsi"/>
          <w:color w:val="202122"/>
          <w:sz w:val="24"/>
          <w:szCs w:val="24"/>
          <w:lang w:eastAsia="sk-SK"/>
        </w:rPr>
        <w:t xml:space="preserve"> a do nej ústiacich veľkých a malých žliaz. Malé tráviace žľazy sú uložené v stene tráviacej rúry. Veľké tráviace žľazy sú samostatné orgány: </w:t>
      </w:r>
      <w:hyperlink r:id="rId24" w:tooltip="Slinná žľaza" w:history="1">
        <w:r w:rsidRPr="008A3B2D">
          <w:rPr>
            <w:rFonts w:eastAsia="Times New Roman" w:cstheme="minorHAnsi"/>
            <w:color w:val="0645AD"/>
            <w:sz w:val="24"/>
            <w:szCs w:val="24"/>
            <w:u w:val="single"/>
            <w:lang w:eastAsia="sk-SK"/>
          </w:rPr>
          <w:t>veľké slinné žľazy</w:t>
        </w:r>
      </w:hyperlink>
      <w:r w:rsidRPr="008A3B2D">
        <w:rPr>
          <w:rFonts w:eastAsia="Times New Roman" w:cstheme="minorHAnsi"/>
          <w:color w:val="202122"/>
          <w:sz w:val="24"/>
          <w:szCs w:val="24"/>
          <w:lang w:eastAsia="sk-SK"/>
        </w:rPr>
        <w:t xml:space="preserve">, </w:t>
      </w:r>
      <w:hyperlink r:id="rId25" w:tooltip="Podžalúdková žľaza" w:history="1">
        <w:r w:rsidRPr="008A3B2D">
          <w:rPr>
            <w:rFonts w:eastAsia="Times New Roman" w:cstheme="minorHAnsi"/>
            <w:color w:val="0645AD"/>
            <w:sz w:val="24"/>
            <w:szCs w:val="24"/>
            <w:u w:val="single"/>
            <w:lang w:eastAsia="sk-SK"/>
          </w:rPr>
          <w:t>podžalúdková žľaza</w:t>
        </w:r>
      </w:hyperlink>
      <w:r w:rsidRPr="008A3B2D">
        <w:rPr>
          <w:rFonts w:eastAsia="Times New Roman" w:cstheme="minorHAnsi"/>
          <w:color w:val="202122"/>
          <w:sz w:val="24"/>
          <w:szCs w:val="24"/>
          <w:lang w:eastAsia="sk-SK"/>
        </w:rPr>
        <w:t xml:space="preserve"> a </w:t>
      </w:r>
      <w:hyperlink r:id="rId26" w:tooltip="Pečeň" w:history="1">
        <w:r w:rsidRPr="008A3B2D">
          <w:rPr>
            <w:rFonts w:eastAsia="Times New Roman" w:cstheme="minorHAnsi"/>
            <w:color w:val="0645AD"/>
            <w:sz w:val="24"/>
            <w:szCs w:val="24"/>
            <w:u w:val="single"/>
            <w:lang w:eastAsia="sk-SK"/>
          </w:rPr>
          <w:t>pečeň</w:t>
        </w:r>
      </w:hyperlink>
      <w:r w:rsidRPr="008A3B2D">
        <w:rPr>
          <w:rFonts w:eastAsia="Times New Roman" w:cstheme="minorHAnsi"/>
          <w:color w:val="202122"/>
          <w:sz w:val="24"/>
          <w:szCs w:val="24"/>
          <w:lang w:eastAsia="sk-SK"/>
        </w:rPr>
        <w:t xml:space="preserve">. </w:t>
      </w:r>
    </w:p>
    <w:p w:rsidR="008A3B2D" w:rsidRPr="008A3B2D" w:rsidRDefault="008A3B2D" w:rsidP="008A3B2D">
      <w:pPr>
        <w:spacing w:before="120" w:after="120" w:line="240" w:lineRule="auto"/>
        <w:rPr>
          <w:rFonts w:eastAsia="Times New Roman" w:cstheme="minorHAnsi"/>
          <w:color w:val="202122"/>
          <w:sz w:val="24"/>
          <w:szCs w:val="24"/>
          <w:lang w:eastAsia="sk-SK"/>
        </w:rPr>
      </w:pPr>
      <w:r w:rsidRPr="008A3B2D">
        <w:rPr>
          <w:rFonts w:eastAsia="Times New Roman" w:cstheme="minorHAnsi"/>
          <w:color w:val="202122"/>
          <w:sz w:val="24"/>
          <w:szCs w:val="24"/>
          <w:lang w:eastAsia="sk-SK"/>
        </w:rPr>
        <w:t xml:space="preserve">Hlavné funkcie tráviacej sústavy možno rozdeliť podľa typu výkonu: </w:t>
      </w:r>
    </w:p>
    <w:p w:rsidR="008A3B2D" w:rsidRPr="008A3B2D" w:rsidRDefault="008A3B2D" w:rsidP="008A3B2D">
      <w:pPr>
        <w:numPr>
          <w:ilvl w:val="0"/>
          <w:numId w:val="4"/>
        </w:numPr>
        <w:spacing w:before="100" w:beforeAutospacing="1" w:after="24" w:line="240" w:lineRule="auto"/>
        <w:ind w:left="384"/>
        <w:rPr>
          <w:rFonts w:eastAsia="Times New Roman" w:cstheme="minorHAnsi"/>
          <w:color w:val="202122"/>
          <w:sz w:val="24"/>
          <w:szCs w:val="24"/>
          <w:lang w:eastAsia="sk-SK"/>
        </w:rPr>
      </w:pPr>
      <w:r w:rsidRPr="008A3B2D">
        <w:rPr>
          <w:rFonts w:eastAsia="Times New Roman" w:cstheme="minorHAnsi"/>
          <w:i/>
          <w:iCs/>
          <w:color w:val="202122"/>
          <w:sz w:val="24"/>
          <w:szCs w:val="24"/>
          <w:lang w:eastAsia="sk-SK"/>
        </w:rPr>
        <w:t>príjem potravy</w:t>
      </w:r>
    </w:p>
    <w:p w:rsidR="008A3B2D" w:rsidRPr="008A3B2D" w:rsidRDefault="008A3B2D" w:rsidP="008A3B2D">
      <w:pPr>
        <w:numPr>
          <w:ilvl w:val="0"/>
          <w:numId w:val="4"/>
        </w:numPr>
        <w:spacing w:before="100" w:beforeAutospacing="1" w:after="24" w:line="240" w:lineRule="auto"/>
        <w:ind w:left="384"/>
        <w:rPr>
          <w:rFonts w:eastAsia="Times New Roman" w:cstheme="minorHAnsi"/>
          <w:color w:val="202122"/>
          <w:sz w:val="24"/>
          <w:szCs w:val="24"/>
          <w:lang w:eastAsia="sk-SK"/>
        </w:rPr>
      </w:pPr>
      <w:r w:rsidRPr="008A3B2D">
        <w:rPr>
          <w:rFonts w:eastAsia="Times New Roman" w:cstheme="minorHAnsi"/>
          <w:i/>
          <w:iCs/>
          <w:color w:val="202122"/>
          <w:sz w:val="24"/>
          <w:szCs w:val="24"/>
          <w:lang w:eastAsia="sk-SK"/>
        </w:rPr>
        <w:t>trávenie</w:t>
      </w:r>
    </w:p>
    <w:p w:rsidR="008A3B2D" w:rsidRPr="008A3B2D" w:rsidRDefault="008A3B2D" w:rsidP="008A3B2D">
      <w:pPr>
        <w:numPr>
          <w:ilvl w:val="0"/>
          <w:numId w:val="4"/>
        </w:numPr>
        <w:spacing w:before="100" w:beforeAutospacing="1" w:after="24" w:line="240" w:lineRule="auto"/>
        <w:ind w:left="384"/>
        <w:rPr>
          <w:rFonts w:eastAsia="Times New Roman" w:cstheme="minorHAnsi"/>
          <w:color w:val="202122"/>
          <w:sz w:val="24"/>
          <w:szCs w:val="24"/>
          <w:lang w:eastAsia="sk-SK"/>
        </w:rPr>
      </w:pPr>
      <w:r w:rsidRPr="008A3B2D">
        <w:rPr>
          <w:rFonts w:eastAsia="Times New Roman" w:cstheme="minorHAnsi"/>
          <w:i/>
          <w:iCs/>
          <w:color w:val="202122"/>
          <w:sz w:val="24"/>
          <w:szCs w:val="24"/>
          <w:lang w:eastAsia="sk-SK"/>
        </w:rPr>
        <w:t>vstrebávanie</w:t>
      </w:r>
    </w:p>
    <w:p w:rsidR="008A3B2D" w:rsidRPr="008A3B2D" w:rsidRDefault="008A3B2D" w:rsidP="008A3B2D">
      <w:pPr>
        <w:numPr>
          <w:ilvl w:val="0"/>
          <w:numId w:val="4"/>
        </w:numPr>
        <w:spacing w:before="100" w:beforeAutospacing="1" w:after="24" w:line="240" w:lineRule="auto"/>
        <w:ind w:left="384"/>
        <w:rPr>
          <w:rFonts w:eastAsia="Times New Roman" w:cstheme="minorHAnsi"/>
          <w:color w:val="202122"/>
          <w:sz w:val="24"/>
          <w:szCs w:val="24"/>
          <w:lang w:eastAsia="sk-SK"/>
        </w:rPr>
      </w:pPr>
      <w:r w:rsidRPr="008A3B2D">
        <w:rPr>
          <w:rFonts w:eastAsia="Times New Roman" w:cstheme="minorHAnsi"/>
          <w:i/>
          <w:iCs/>
          <w:color w:val="202122"/>
          <w:sz w:val="24"/>
          <w:szCs w:val="24"/>
          <w:lang w:eastAsia="sk-SK"/>
        </w:rPr>
        <w:t>odstraňovanie nestráviteľných a nestrávených látok</w:t>
      </w:r>
    </w:p>
    <w:p w:rsidR="008A3B2D" w:rsidRPr="008A3B2D" w:rsidRDefault="008A3B2D" w:rsidP="005D5767">
      <w:pPr>
        <w:spacing w:before="100" w:beforeAutospacing="1" w:after="24" w:line="240" w:lineRule="auto"/>
        <w:ind w:left="384"/>
        <w:rPr>
          <w:rFonts w:eastAsia="Times New Roman" w:cstheme="minorHAnsi"/>
          <w:sz w:val="24"/>
          <w:szCs w:val="24"/>
          <w:lang w:eastAsia="sk-SK"/>
        </w:rPr>
      </w:pPr>
      <w:r>
        <w:rPr>
          <w:rFonts w:eastAsia="Times New Roman" w:cstheme="minorHAnsi"/>
          <w:sz w:val="24"/>
          <w:szCs w:val="24"/>
          <w:lang w:eastAsia="sk-SK"/>
        </w:rPr>
        <w:t xml:space="preserve">Dopíš správne  do obrázka orgány !!!!                       </w:t>
      </w:r>
    </w:p>
    <w:p w:rsidR="005D5767" w:rsidRDefault="005D5767" w:rsidP="005D5767">
      <w:pPr>
        <w:spacing w:before="100" w:beforeAutospacing="1" w:after="24" w:line="240" w:lineRule="auto"/>
        <w:ind w:left="384"/>
        <w:rPr>
          <w:rFonts w:eastAsia="Times New Roman" w:cstheme="minorHAnsi"/>
          <w:color w:val="202122"/>
          <w:sz w:val="24"/>
          <w:szCs w:val="24"/>
          <w:lang w:eastAsia="sk-SK"/>
        </w:rPr>
      </w:pPr>
      <w:r>
        <w:rPr>
          <w:rFonts w:ascii="&amp;quot" w:hAnsi="&amp;quot"/>
          <w:noProof/>
          <w:color w:val="000000"/>
          <w:sz w:val="21"/>
          <w:szCs w:val="21"/>
        </w:rPr>
        <w:drawing>
          <wp:inline distT="0" distB="0" distL="0" distR="0" wp14:anchorId="35E65061" wp14:editId="11F7D820">
            <wp:extent cx="2698750" cy="3714750"/>
            <wp:effectExtent l="0" t="0" r="0" b="0"/>
            <wp:docPr id="13" name="Obrázok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8750" cy="3714750"/>
                    </a:xfrm>
                    <a:prstGeom prst="rect">
                      <a:avLst/>
                    </a:prstGeom>
                    <a:noFill/>
                    <a:ln>
                      <a:noFill/>
                    </a:ln>
                  </pic:spPr>
                </pic:pic>
              </a:graphicData>
            </a:graphic>
          </wp:inline>
        </w:drawing>
      </w:r>
    </w:p>
    <w:p w:rsidR="008A3B2D" w:rsidRDefault="008A3B2D" w:rsidP="005D5767">
      <w:pPr>
        <w:spacing w:before="100" w:beforeAutospacing="1" w:after="24" w:line="240" w:lineRule="auto"/>
        <w:ind w:left="384"/>
        <w:rPr>
          <w:rFonts w:eastAsia="Times New Roman" w:cstheme="minorHAnsi"/>
          <w:color w:val="202122"/>
          <w:sz w:val="24"/>
          <w:szCs w:val="24"/>
          <w:lang w:eastAsia="sk-SK"/>
        </w:rPr>
      </w:pPr>
      <w:r>
        <w:rPr>
          <w:noProof/>
        </w:rPr>
        <w:drawing>
          <wp:inline distT="0" distB="0" distL="0" distR="0" wp14:anchorId="6E17A176" wp14:editId="4C2F9FC6">
            <wp:extent cx="3225800" cy="1416050"/>
            <wp:effectExtent l="0" t="0" r="0" b="0"/>
            <wp:docPr id="17" name="Obrázok 17" descr="Čo vám hovorí vaša tráviaca sústava | In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Čo vám hovorí vaša tráviaca sústava | Invali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25800" cy="1416050"/>
                    </a:xfrm>
                    <a:prstGeom prst="rect">
                      <a:avLst/>
                    </a:prstGeom>
                    <a:noFill/>
                    <a:ln>
                      <a:noFill/>
                    </a:ln>
                  </pic:spPr>
                </pic:pic>
              </a:graphicData>
            </a:graphic>
          </wp:inline>
        </w:drawing>
      </w:r>
    </w:p>
    <w:p w:rsidR="008A3B2D" w:rsidRDefault="008A3B2D" w:rsidP="005D5767">
      <w:pPr>
        <w:spacing w:before="100" w:beforeAutospacing="1" w:after="24" w:line="240" w:lineRule="auto"/>
        <w:ind w:left="384"/>
        <w:rPr>
          <w:rFonts w:eastAsia="Times New Roman" w:cstheme="minorHAnsi"/>
          <w:color w:val="202122"/>
          <w:sz w:val="24"/>
          <w:szCs w:val="24"/>
          <w:lang w:eastAsia="sk-SK"/>
        </w:rPr>
      </w:pPr>
      <w:r>
        <w:rPr>
          <w:rFonts w:cstheme="minorHAnsi"/>
          <w:noProof/>
          <w:color w:val="202122"/>
        </w:rPr>
        <w:lastRenderedPageBreak/>
        <w:drawing>
          <wp:inline distT="0" distB="0" distL="0" distR="0" wp14:anchorId="07B48C35" wp14:editId="6C8FA15C">
            <wp:extent cx="1746250" cy="2622550"/>
            <wp:effectExtent l="0" t="0" r="6350"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6250" cy="2622550"/>
                    </a:xfrm>
                    <a:prstGeom prst="rect">
                      <a:avLst/>
                    </a:prstGeom>
                    <a:noFill/>
                    <a:ln>
                      <a:noFill/>
                    </a:ln>
                  </pic:spPr>
                </pic:pic>
              </a:graphicData>
            </a:graphic>
          </wp:inline>
        </w:drawing>
      </w:r>
    </w:p>
    <w:p w:rsidR="00D82F3A" w:rsidRPr="00076B88" w:rsidRDefault="00D82F3A" w:rsidP="00D82F3A">
      <w:pPr>
        <w:rPr>
          <w:rStyle w:val="Hypertextovprepojenie"/>
          <w:rFonts w:eastAsia="Times New Roman" w:cstheme="minorHAnsi"/>
          <w:sz w:val="24"/>
          <w:szCs w:val="24"/>
          <w:lang w:eastAsia="sk-SK"/>
        </w:rPr>
      </w:pPr>
      <w:r>
        <w:rPr>
          <w:rFonts w:eastAsia="Times New Roman" w:cstheme="minorHAnsi"/>
          <w:color w:val="202122"/>
          <w:sz w:val="24"/>
          <w:szCs w:val="24"/>
          <w:lang w:eastAsia="sk-SK"/>
        </w:rPr>
        <w:t>RPE-vyšívanie.</w:t>
      </w:r>
      <w:r w:rsidRPr="00D82F3A">
        <w:rPr>
          <w:rFonts w:ascii="Times New Roman" w:eastAsia="Times New Roman" w:hAnsi="Times New Roman" w:cs="Times New Roman"/>
          <w:sz w:val="24"/>
          <w:szCs w:val="24"/>
          <w:lang w:eastAsia="sk-SK"/>
        </w:rPr>
        <w:t xml:space="preserve"> </w:t>
      </w:r>
      <w:r>
        <w:rPr>
          <w:rFonts w:eastAsia="Times New Roman" w:cstheme="minorHAnsi"/>
          <w:color w:val="1A0DAB"/>
          <w:sz w:val="24"/>
          <w:szCs w:val="24"/>
          <w:u w:val="single"/>
          <w:lang w:eastAsia="sk-SK"/>
        </w:rPr>
        <w:fldChar w:fldCharType="begin"/>
      </w:r>
      <w:r w:rsidR="005011B7">
        <w:rPr>
          <w:rFonts w:eastAsia="Times New Roman" w:cstheme="minorHAnsi"/>
          <w:color w:val="1A0DAB"/>
          <w:sz w:val="24"/>
          <w:szCs w:val="24"/>
          <w:u w:val="single"/>
          <w:lang w:eastAsia="sk-SK"/>
        </w:rPr>
        <w:instrText>HYPERLINK "E:\\Vyšívanie kvetov na ruksak Vyšívanie pre začiatočníkov Lazy ...https:\\www.youtube.com › watch   - pozrite si  video!!!!"</w:instrText>
      </w:r>
      <w:r w:rsidR="005011B7">
        <w:rPr>
          <w:rFonts w:eastAsia="Times New Roman" w:cstheme="minorHAnsi"/>
          <w:color w:val="1A0DAB"/>
          <w:sz w:val="24"/>
          <w:szCs w:val="24"/>
          <w:u w:val="single"/>
          <w:lang w:eastAsia="sk-SK"/>
        </w:rPr>
      </w:r>
      <w:r>
        <w:rPr>
          <w:rFonts w:eastAsia="Times New Roman" w:cstheme="minorHAnsi"/>
          <w:color w:val="1A0DAB"/>
          <w:sz w:val="24"/>
          <w:szCs w:val="24"/>
          <w:u w:val="single"/>
          <w:lang w:eastAsia="sk-SK"/>
        </w:rPr>
        <w:fldChar w:fldCharType="separate"/>
      </w:r>
    </w:p>
    <w:p w:rsidR="00D82F3A" w:rsidRPr="00D82F3A" w:rsidRDefault="00D82F3A" w:rsidP="00D82F3A">
      <w:pPr>
        <w:spacing w:after="0" w:line="240" w:lineRule="auto"/>
        <w:outlineLvl w:val="2"/>
        <w:rPr>
          <w:rStyle w:val="Hypertextovprepojenie"/>
          <w:rFonts w:eastAsia="Times New Roman" w:cstheme="minorHAnsi"/>
          <w:sz w:val="24"/>
          <w:szCs w:val="24"/>
          <w:lang w:eastAsia="sk-SK"/>
        </w:rPr>
      </w:pPr>
      <w:r w:rsidRPr="00D82F3A">
        <w:rPr>
          <w:rStyle w:val="Hypertextovprepojenie"/>
          <w:rFonts w:eastAsia="Times New Roman" w:cstheme="minorHAnsi"/>
          <w:sz w:val="24"/>
          <w:szCs w:val="24"/>
          <w:lang w:eastAsia="sk-SK"/>
        </w:rPr>
        <w:t>Vyšívanie kvetov na ruksak Vyšívanie pre začiatočníkov Lazy ...</w:t>
      </w:r>
    </w:p>
    <w:p w:rsidR="00D82F3A" w:rsidRPr="00D82F3A" w:rsidRDefault="00D82F3A" w:rsidP="00D82F3A">
      <w:pPr>
        <w:spacing w:after="0" w:line="240" w:lineRule="auto"/>
        <w:rPr>
          <w:rStyle w:val="Hypertextovprepojenie"/>
          <w:rFonts w:eastAsia="Times New Roman" w:cstheme="minorHAnsi"/>
          <w:sz w:val="24"/>
          <w:szCs w:val="24"/>
          <w:lang w:eastAsia="sk-SK"/>
        </w:rPr>
      </w:pPr>
    </w:p>
    <w:p w:rsidR="00D82F3A" w:rsidRPr="00D82F3A" w:rsidRDefault="00D82F3A" w:rsidP="00D82F3A">
      <w:pPr>
        <w:spacing w:after="0" w:line="240" w:lineRule="auto"/>
        <w:rPr>
          <w:rStyle w:val="Hypertextovprepojenie"/>
          <w:rFonts w:eastAsia="Times New Roman" w:cstheme="minorHAnsi"/>
          <w:sz w:val="24"/>
          <w:szCs w:val="24"/>
          <w:lang w:eastAsia="sk-SK"/>
        </w:rPr>
      </w:pPr>
      <w:r w:rsidRPr="00D82F3A">
        <w:rPr>
          <w:rStyle w:val="Hypertextovprepojenie"/>
          <w:rFonts w:eastAsia="Times New Roman" w:cstheme="minorHAnsi"/>
          <w:sz w:val="24"/>
          <w:szCs w:val="24"/>
          <w:lang w:eastAsia="sk-SK"/>
        </w:rPr>
        <w:t>https://www.youtube.com › watch</w:t>
      </w:r>
      <w:r w:rsidRPr="00076B88">
        <w:rPr>
          <w:rStyle w:val="Hypertextovprepojenie"/>
          <w:rFonts w:eastAsia="Times New Roman" w:cstheme="minorHAnsi"/>
          <w:sz w:val="24"/>
          <w:szCs w:val="24"/>
          <w:lang w:eastAsia="sk-SK"/>
        </w:rPr>
        <w:t xml:space="preserve">   - pozrite si  video!!!!</w:t>
      </w:r>
    </w:p>
    <w:p w:rsidR="00D82F3A" w:rsidRDefault="00D82F3A" w:rsidP="00D82F3A">
      <w:pPr>
        <w:spacing w:before="100" w:beforeAutospacing="1" w:after="24" w:line="240" w:lineRule="auto"/>
        <w:ind w:left="384"/>
        <w:rPr>
          <w:rFonts w:eastAsia="Times New Roman" w:cstheme="minorHAnsi"/>
          <w:color w:val="1A0DAB"/>
          <w:sz w:val="24"/>
          <w:szCs w:val="24"/>
          <w:u w:val="single"/>
          <w:lang w:eastAsia="sk-SK"/>
        </w:rPr>
      </w:pPr>
      <w:r>
        <w:rPr>
          <w:rFonts w:eastAsia="Times New Roman" w:cstheme="minorHAnsi"/>
          <w:color w:val="1A0DAB"/>
          <w:sz w:val="24"/>
          <w:szCs w:val="24"/>
          <w:u w:val="single"/>
          <w:lang w:eastAsia="sk-SK"/>
        </w:rPr>
        <w:fldChar w:fldCharType="end"/>
      </w:r>
      <w:r>
        <w:rPr>
          <w:noProof/>
        </w:rPr>
        <w:drawing>
          <wp:inline distT="0" distB="0" distL="0" distR="0" wp14:anchorId="65AC2E4D" wp14:editId="22225B81">
            <wp:extent cx="2857500" cy="1600200"/>
            <wp:effectExtent l="0" t="0" r="0" b="0"/>
            <wp:docPr id="18" name="Obrázok 18" descr="Vyšívanie kvetov na ruksak 🌼 Vyšívanie pre začiatočníkov 🌼 Laz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yšívanie kvetov na ruksak 🌼 Vyšívanie pre začiatočníkov 🌼 Lazy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82F3A" w:rsidRDefault="00D82F3A" w:rsidP="00D82F3A">
      <w:pPr>
        <w:spacing w:before="100" w:beforeAutospacing="1" w:after="24" w:line="240" w:lineRule="auto"/>
        <w:ind w:left="384"/>
        <w:rPr>
          <w:rFonts w:eastAsia="Times New Roman" w:cstheme="minorHAnsi"/>
          <w:sz w:val="24"/>
          <w:szCs w:val="24"/>
          <w:lang w:eastAsia="sk-SK"/>
        </w:rPr>
      </w:pPr>
      <w:r w:rsidRPr="00D82F3A">
        <w:rPr>
          <w:rFonts w:eastAsia="Times New Roman" w:cstheme="minorHAnsi"/>
          <w:sz w:val="24"/>
          <w:szCs w:val="24"/>
          <w:u w:val="single"/>
          <w:lang w:eastAsia="sk-SK"/>
        </w:rPr>
        <w:t>PJV -</w:t>
      </w:r>
      <w:r w:rsidRPr="00D82F3A">
        <w:rPr>
          <w:rFonts w:eastAsia="Times New Roman" w:cstheme="minorHAnsi"/>
          <w:sz w:val="24"/>
          <w:szCs w:val="24"/>
          <w:lang w:eastAsia="sk-SK"/>
        </w:rPr>
        <w:t>jablková nepečená torta</w:t>
      </w:r>
      <w:r>
        <w:rPr>
          <w:rFonts w:eastAsia="Times New Roman" w:cstheme="minorHAnsi"/>
          <w:sz w:val="24"/>
          <w:szCs w:val="24"/>
          <w:lang w:eastAsia="sk-SK"/>
        </w:rPr>
        <w:t>- vyhľadaj recept a postup práce na internete!!!</w:t>
      </w:r>
    </w:p>
    <w:p w:rsidR="00D82F3A" w:rsidRPr="00D82F3A" w:rsidRDefault="00D82F3A" w:rsidP="00D82F3A">
      <w:pPr>
        <w:spacing w:before="100" w:beforeAutospacing="1" w:after="24" w:line="240" w:lineRule="auto"/>
        <w:ind w:left="384"/>
        <w:rPr>
          <w:rFonts w:eastAsia="Times New Roman" w:cstheme="minorHAnsi"/>
          <w:sz w:val="24"/>
          <w:szCs w:val="24"/>
          <w:lang w:eastAsia="sk-SK"/>
        </w:rPr>
      </w:pPr>
    </w:p>
    <w:p w:rsidR="00D82F3A" w:rsidRDefault="00D82F3A" w:rsidP="00D82F3A">
      <w:pPr>
        <w:spacing w:before="100" w:beforeAutospacing="1" w:after="24" w:line="240" w:lineRule="auto"/>
        <w:ind w:left="384"/>
        <w:rPr>
          <w:rFonts w:eastAsia="Times New Roman" w:cstheme="minorHAnsi"/>
          <w:color w:val="202122"/>
          <w:sz w:val="24"/>
          <w:szCs w:val="24"/>
          <w:lang w:eastAsia="sk-SK"/>
        </w:rPr>
      </w:pPr>
      <w:r>
        <w:rPr>
          <w:rFonts w:cstheme="minorHAnsi"/>
          <w:noProof/>
          <w:color w:val="202122"/>
        </w:rPr>
        <w:drawing>
          <wp:inline distT="0" distB="0" distL="0" distR="0" wp14:anchorId="6E95B270" wp14:editId="327E4ED1">
            <wp:extent cx="2355850" cy="1943100"/>
            <wp:effectExtent l="0" t="0" r="635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55850" cy="1943100"/>
                    </a:xfrm>
                    <a:prstGeom prst="rect">
                      <a:avLst/>
                    </a:prstGeom>
                    <a:noFill/>
                    <a:ln>
                      <a:noFill/>
                    </a:ln>
                  </pic:spPr>
                </pic:pic>
              </a:graphicData>
            </a:graphic>
          </wp:inline>
        </w:drawing>
      </w:r>
    </w:p>
    <w:p w:rsidR="005011B7" w:rsidRDefault="005011B7" w:rsidP="00D82F3A">
      <w:pPr>
        <w:spacing w:before="100" w:beforeAutospacing="1" w:after="24" w:line="240" w:lineRule="auto"/>
        <w:ind w:left="384"/>
        <w:rPr>
          <w:rFonts w:eastAsia="Times New Roman" w:cstheme="minorHAnsi"/>
          <w:color w:val="202122"/>
          <w:sz w:val="24"/>
          <w:szCs w:val="24"/>
          <w:lang w:eastAsia="sk-SK"/>
        </w:rPr>
      </w:pPr>
    </w:p>
    <w:p w:rsidR="005011B7" w:rsidRDefault="005011B7" w:rsidP="00D82F3A">
      <w:pPr>
        <w:spacing w:before="100" w:beforeAutospacing="1" w:after="24" w:line="240" w:lineRule="auto"/>
        <w:ind w:left="384"/>
        <w:rPr>
          <w:rFonts w:eastAsia="Times New Roman" w:cstheme="minorHAnsi"/>
          <w:color w:val="202122"/>
          <w:sz w:val="24"/>
          <w:szCs w:val="24"/>
          <w:lang w:eastAsia="sk-SK"/>
        </w:rPr>
      </w:pPr>
    </w:p>
    <w:p w:rsidR="00D82F3A" w:rsidRDefault="005011B7" w:rsidP="00D82F3A">
      <w:pPr>
        <w:spacing w:before="100" w:beforeAutospacing="1" w:after="24" w:line="240" w:lineRule="auto"/>
        <w:ind w:left="384"/>
        <w:rPr>
          <w:rFonts w:eastAsia="Times New Roman" w:cstheme="minorHAnsi"/>
          <w:color w:val="202122"/>
          <w:sz w:val="24"/>
          <w:szCs w:val="24"/>
          <w:lang w:eastAsia="sk-SK"/>
        </w:rPr>
      </w:pPr>
      <w:r>
        <w:rPr>
          <w:rFonts w:eastAsia="Times New Roman" w:cstheme="minorHAnsi"/>
          <w:color w:val="202122"/>
          <w:sz w:val="24"/>
          <w:szCs w:val="24"/>
          <w:lang w:eastAsia="sk-SK"/>
        </w:rPr>
        <w:lastRenderedPageBreak/>
        <w:t xml:space="preserve">PEC - liečivé rastliny </w:t>
      </w:r>
    </w:p>
    <w:p w:rsidR="005011B7" w:rsidRDefault="005011B7" w:rsidP="005011B7">
      <w:pPr>
        <w:pStyle w:val="Normlnywebov"/>
        <w:spacing w:before="0" w:beforeAutospacing="0" w:after="444" w:afterAutospacing="0"/>
        <w:textAlignment w:val="baseline"/>
        <w:rPr>
          <w:rFonts w:ascii="inherit" w:hAnsi="inherit"/>
          <w:color w:val="414141"/>
        </w:rPr>
      </w:pPr>
      <w:r>
        <w:rPr>
          <w:rFonts w:cstheme="minorHAnsi"/>
          <w:color w:val="202122"/>
        </w:rPr>
        <w:t>Sušenie byliniek -</w:t>
      </w:r>
      <w:r>
        <w:rPr>
          <w:rFonts w:ascii="inherit" w:hAnsi="inherit"/>
          <w:color w:val="414141"/>
        </w:rPr>
        <w:t>Sušenie je veľmi obľúbený spôsob, ako uchovať voňavé a liečivé bylinky čo najdlhšie. V minulosti bolo sušenie jediným spôsobom, ako bylinky konzervovať na zimu. Dnes je viacero spôsobov, ale odporúčame sušenie.</w:t>
      </w:r>
    </w:p>
    <w:p w:rsidR="005011B7" w:rsidRDefault="005011B7" w:rsidP="005011B7">
      <w:pPr>
        <w:pStyle w:val="Normlnywebov"/>
        <w:spacing w:before="0" w:beforeAutospacing="0" w:after="0" w:afterAutospacing="0"/>
        <w:textAlignment w:val="baseline"/>
        <w:rPr>
          <w:rFonts w:ascii="inherit" w:hAnsi="inherit"/>
          <w:color w:val="414141"/>
        </w:rPr>
      </w:pPr>
      <w:r>
        <w:rPr>
          <w:rStyle w:val="Vrazn"/>
          <w:rFonts w:ascii="inherit" w:hAnsi="inherit"/>
          <w:color w:val="414141"/>
          <w:bdr w:val="none" w:sz="0" w:space="0" w:color="auto" w:frame="1"/>
        </w:rPr>
        <w:t>Kuchynské bylinky</w:t>
      </w:r>
      <w:r>
        <w:rPr>
          <w:rFonts w:ascii="inherit" w:hAnsi="inherit"/>
          <w:color w:val="414141"/>
        </w:rPr>
        <w:t xml:space="preserve"> – ktoré majú do istej miery liečivé účinky – môžete dobre uchovávať v mrazničke. Zachovajú si chuť, a ak ich zamrazíme po dávkach, dajú sa jednoducho použiť pri varení</w:t>
      </w:r>
      <w:r>
        <w:rPr>
          <w:rFonts w:ascii="inherit" w:hAnsi="inherit"/>
          <w:color w:val="414141"/>
        </w:rPr>
        <w:t>.</w:t>
      </w:r>
    </w:p>
    <w:p w:rsidR="005011B7" w:rsidRPr="005011B7" w:rsidRDefault="005011B7" w:rsidP="005011B7">
      <w:pPr>
        <w:spacing w:after="0" w:line="240" w:lineRule="auto"/>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b/>
          <w:bCs/>
          <w:color w:val="414141"/>
          <w:sz w:val="24"/>
          <w:szCs w:val="24"/>
          <w:bdr w:val="none" w:sz="0" w:space="0" w:color="auto" w:frame="1"/>
          <w:lang w:eastAsia="sk-SK"/>
        </w:rPr>
        <w:t>Liečivé bylinky</w:t>
      </w:r>
      <w:r w:rsidRPr="005011B7">
        <w:rPr>
          <w:rFonts w:ascii="inherit" w:eastAsia="Times New Roman" w:hAnsi="inherit" w:cs="Times New Roman"/>
          <w:color w:val="414141"/>
          <w:sz w:val="24"/>
          <w:szCs w:val="24"/>
          <w:lang w:eastAsia="sk-SK"/>
        </w:rPr>
        <w:t xml:space="preserve"> však do mrazničky nepatria. Tie skrátka treba čo najšetrnejšie usušiť. Ako na to? Tu je niekoľko tipov:</w:t>
      </w:r>
    </w:p>
    <w:p w:rsidR="005011B7" w:rsidRPr="005011B7" w:rsidRDefault="005011B7" w:rsidP="005011B7">
      <w:pPr>
        <w:numPr>
          <w:ilvl w:val="0"/>
          <w:numId w:val="5"/>
        </w:numPr>
        <w:spacing w:after="75" w:line="240" w:lineRule="auto"/>
        <w:ind w:left="525"/>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color w:val="414141"/>
          <w:sz w:val="24"/>
          <w:szCs w:val="24"/>
          <w:lang w:eastAsia="sk-SK"/>
        </w:rPr>
        <w:t>liečivé bylinky nesmiete sušiť na slnku alebo blízko sporáka, krbu či kachľovej pece</w:t>
      </w:r>
    </w:p>
    <w:p w:rsidR="005011B7" w:rsidRPr="005011B7" w:rsidRDefault="005011B7" w:rsidP="005011B7">
      <w:pPr>
        <w:numPr>
          <w:ilvl w:val="0"/>
          <w:numId w:val="5"/>
        </w:numPr>
        <w:spacing w:after="75" w:line="240" w:lineRule="auto"/>
        <w:ind w:left="525"/>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color w:val="414141"/>
          <w:sz w:val="24"/>
          <w:szCs w:val="24"/>
          <w:lang w:eastAsia="sk-SK"/>
        </w:rPr>
        <w:t>miesto na sušenie by nemalo byť v prievane, rozhodne však musí byť vetrané; najvhodnejšia je suchá povala alebo dobre vetraná pivnica</w:t>
      </w:r>
    </w:p>
    <w:p w:rsidR="005011B7" w:rsidRPr="005011B7" w:rsidRDefault="005011B7" w:rsidP="005011B7">
      <w:pPr>
        <w:numPr>
          <w:ilvl w:val="0"/>
          <w:numId w:val="5"/>
        </w:numPr>
        <w:spacing w:after="75" w:line="240" w:lineRule="auto"/>
        <w:ind w:left="525"/>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color w:val="414141"/>
          <w:sz w:val="24"/>
          <w:szCs w:val="24"/>
          <w:lang w:eastAsia="sk-SK"/>
        </w:rPr>
        <w:t>skúste tradičnú dedinskú metódu: liečivé byliny zväzujte a sušte zavesené nad pecou</w:t>
      </w:r>
    </w:p>
    <w:p w:rsidR="005011B7" w:rsidRPr="005011B7" w:rsidRDefault="005011B7" w:rsidP="005011B7">
      <w:pPr>
        <w:numPr>
          <w:ilvl w:val="0"/>
          <w:numId w:val="5"/>
        </w:numPr>
        <w:spacing w:after="75" w:line="240" w:lineRule="auto"/>
        <w:ind w:left="525"/>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color w:val="414141"/>
          <w:sz w:val="24"/>
          <w:szCs w:val="24"/>
          <w:lang w:eastAsia="sk-SK"/>
        </w:rPr>
        <w:t xml:space="preserve">bylinky z voľnej prírody aj zo záhrady je dnes najvhodnejšie sušiť na veľkých táckach alebo podnosoch; rozložte ich v tenkých vrstvách a prekryte ich gázou, aby sa na </w:t>
      </w:r>
      <w:proofErr w:type="spellStart"/>
      <w:r w:rsidRPr="005011B7">
        <w:rPr>
          <w:rFonts w:ascii="inherit" w:eastAsia="Times New Roman" w:hAnsi="inherit" w:cs="Times New Roman"/>
          <w:color w:val="414141"/>
          <w:sz w:val="24"/>
          <w:szCs w:val="24"/>
          <w:lang w:eastAsia="sk-SK"/>
        </w:rPr>
        <w:t>ne</w:t>
      </w:r>
      <w:proofErr w:type="spellEnd"/>
      <w:r w:rsidRPr="005011B7">
        <w:rPr>
          <w:rFonts w:ascii="inherit" w:eastAsia="Times New Roman" w:hAnsi="inherit" w:cs="Times New Roman"/>
          <w:color w:val="414141"/>
          <w:sz w:val="24"/>
          <w:szCs w:val="24"/>
          <w:lang w:eastAsia="sk-SK"/>
        </w:rPr>
        <w:t xml:space="preserve"> neprášilo</w:t>
      </w:r>
    </w:p>
    <w:p w:rsidR="005011B7" w:rsidRDefault="005011B7" w:rsidP="005011B7">
      <w:pPr>
        <w:numPr>
          <w:ilvl w:val="0"/>
          <w:numId w:val="5"/>
        </w:numPr>
        <w:spacing w:after="75" w:line="240" w:lineRule="auto"/>
        <w:ind w:left="525"/>
        <w:textAlignment w:val="baseline"/>
        <w:rPr>
          <w:rFonts w:ascii="inherit" w:eastAsia="Times New Roman" w:hAnsi="inherit" w:cs="Times New Roman"/>
          <w:color w:val="414141"/>
          <w:sz w:val="24"/>
          <w:szCs w:val="24"/>
          <w:lang w:eastAsia="sk-SK"/>
        </w:rPr>
      </w:pPr>
      <w:r w:rsidRPr="005011B7">
        <w:rPr>
          <w:rFonts w:ascii="inherit" w:eastAsia="Times New Roman" w:hAnsi="inherit" w:cs="Times New Roman"/>
          <w:color w:val="414141"/>
          <w:sz w:val="24"/>
          <w:szCs w:val="24"/>
          <w:lang w:eastAsia="sk-SK"/>
        </w:rPr>
        <w:t>stojany so zavesenými bylinami alebo tácky môžete položiť k sporáku, nie však príliš blízko, aby sa neprehriali.</w:t>
      </w:r>
    </w:p>
    <w:p w:rsidR="005011B7" w:rsidRPr="005011B7" w:rsidRDefault="005011B7" w:rsidP="005011B7">
      <w:pPr>
        <w:spacing w:after="75" w:line="240" w:lineRule="auto"/>
        <w:ind w:left="525"/>
        <w:textAlignment w:val="baseline"/>
        <w:rPr>
          <w:rFonts w:ascii="inherit" w:eastAsia="Times New Roman" w:hAnsi="inherit" w:cs="Times New Roman"/>
          <w:color w:val="414141"/>
          <w:sz w:val="24"/>
          <w:szCs w:val="24"/>
          <w:lang w:eastAsia="sk-SK"/>
        </w:rPr>
      </w:pPr>
    </w:p>
    <w:p w:rsidR="005011B7" w:rsidRDefault="005011B7" w:rsidP="005011B7">
      <w:pPr>
        <w:pStyle w:val="Normlnywebov"/>
        <w:spacing w:before="0" w:beforeAutospacing="0" w:after="0" w:afterAutospacing="0"/>
        <w:textAlignment w:val="baseline"/>
        <w:rPr>
          <w:rFonts w:ascii="inherit" w:hAnsi="inherit"/>
          <w:color w:val="414141"/>
        </w:rPr>
      </w:pPr>
      <w:r>
        <w:rPr>
          <w:rFonts w:ascii="inherit" w:hAnsi="inherit"/>
          <w:noProof/>
          <w:color w:val="414141"/>
        </w:rPr>
        <w:drawing>
          <wp:inline distT="0" distB="0" distL="0" distR="0" wp14:anchorId="32B8A3A2" wp14:editId="0E5D41D9">
            <wp:extent cx="2286000" cy="150495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r>
        <w:rPr>
          <w:rFonts w:ascii="inherit" w:hAnsi="inherit"/>
          <w:color w:val="414141"/>
        </w:rPr>
        <w:t xml:space="preserve">          </w:t>
      </w:r>
      <w:r>
        <w:rPr>
          <w:rFonts w:ascii="inherit" w:hAnsi="inherit"/>
          <w:noProof/>
          <w:color w:val="414141"/>
        </w:rPr>
        <w:drawing>
          <wp:inline distT="0" distB="0" distL="0" distR="0" wp14:anchorId="7F9B992E" wp14:editId="511370C5">
            <wp:extent cx="2286000" cy="171450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inherit" w:hAnsi="inherit"/>
          <w:color w:val="414141"/>
        </w:rPr>
        <w:t xml:space="preserve">  </w:t>
      </w:r>
    </w:p>
    <w:p w:rsidR="005011B7" w:rsidRDefault="005011B7" w:rsidP="00D82F3A">
      <w:pPr>
        <w:spacing w:before="100" w:beforeAutospacing="1" w:after="24" w:line="240" w:lineRule="auto"/>
        <w:ind w:left="384"/>
        <w:rPr>
          <w:rFonts w:eastAsia="Times New Roman" w:cstheme="minorHAnsi"/>
          <w:color w:val="202122"/>
          <w:sz w:val="24"/>
          <w:szCs w:val="24"/>
          <w:lang w:eastAsia="sk-SK"/>
        </w:rPr>
      </w:pPr>
    </w:p>
    <w:p w:rsidR="00D82F3A" w:rsidRPr="00D82F3A" w:rsidRDefault="005011B7" w:rsidP="00D82F3A">
      <w:pPr>
        <w:spacing w:before="100" w:beforeAutospacing="1" w:after="24" w:line="240" w:lineRule="auto"/>
        <w:ind w:left="384"/>
        <w:rPr>
          <w:rFonts w:eastAsia="Times New Roman" w:cstheme="minorHAnsi"/>
          <w:color w:val="202122"/>
          <w:sz w:val="24"/>
          <w:szCs w:val="24"/>
          <w:lang w:eastAsia="sk-SK"/>
        </w:rPr>
      </w:pPr>
      <w:r>
        <w:rPr>
          <w:rFonts w:eastAsia="Times New Roman" w:cstheme="minorHAnsi"/>
          <w:color w:val="202122"/>
          <w:sz w:val="24"/>
          <w:szCs w:val="24"/>
          <w:lang w:eastAsia="sk-SK"/>
        </w:rPr>
        <w:t>Prajem vám všetkým krásny slnečný týždeň!!!!!!</w:t>
      </w:r>
    </w:p>
    <w:sectPr w:rsidR="00D82F3A" w:rsidRPr="00D8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6E7D"/>
    <w:multiLevelType w:val="multilevel"/>
    <w:tmpl w:val="DE18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835C9"/>
    <w:multiLevelType w:val="multilevel"/>
    <w:tmpl w:val="18DE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32C76"/>
    <w:multiLevelType w:val="multilevel"/>
    <w:tmpl w:val="B0C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75C54"/>
    <w:multiLevelType w:val="multilevel"/>
    <w:tmpl w:val="80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A4AFE"/>
    <w:multiLevelType w:val="multilevel"/>
    <w:tmpl w:val="76E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C2"/>
    <w:rsid w:val="000C316A"/>
    <w:rsid w:val="005011B7"/>
    <w:rsid w:val="00520ACD"/>
    <w:rsid w:val="005D5767"/>
    <w:rsid w:val="00644FBB"/>
    <w:rsid w:val="00801EA4"/>
    <w:rsid w:val="008A3B2D"/>
    <w:rsid w:val="00A84A01"/>
    <w:rsid w:val="00AA1ACF"/>
    <w:rsid w:val="00D82F3A"/>
    <w:rsid w:val="00DE05F8"/>
    <w:rsid w:val="00E20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ED6E"/>
  <w15:chartTrackingRefBased/>
  <w15:docId w15:val="{21678830-E28F-4316-AD7A-1072AF68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A84A01"/>
    <w:rPr>
      <w:b/>
      <w:bCs/>
    </w:rPr>
  </w:style>
  <w:style w:type="character" w:styleId="Hypertextovprepojenie">
    <w:name w:val="Hyperlink"/>
    <w:basedOn w:val="Predvolenpsmoodseku"/>
    <w:uiPriority w:val="99"/>
    <w:unhideWhenUsed/>
    <w:rsid w:val="00520ACD"/>
    <w:rPr>
      <w:color w:val="0563C1" w:themeColor="hyperlink"/>
      <w:u w:val="single"/>
    </w:rPr>
  </w:style>
  <w:style w:type="character" w:styleId="Nevyrieenzmienka">
    <w:name w:val="Unresolved Mention"/>
    <w:basedOn w:val="Predvolenpsmoodseku"/>
    <w:uiPriority w:val="99"/>
    <w:semiHidden/>
    <w:unhideWhenUsed/>
    <w:rsid w:val="00520ACD"/>
    <w:rPr>
      <w:color w:val="605E5C"/>
      <w:shd w:val="clear" w:color="auto" w:fill="E1DFDD"/>
    </w:rPr>
  </w:style>
  <w:style w:type="paragraph" w:styleId="Normlnywebov">
    <w:name w:val="Normal (Web)"/>
    <w:basedOn w:val="Normlny"/>
    <w:uiPriority w:val="99"/>
    <w:semiHidden/>
    <w:unhideWhenUsed/>
    <w:rsid w:val="00AA1AC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4492">
      <w:bodyDiv w:val="1"/>
      <w:marLeft w:val="0"/>
      <w:marRight w:val="0"/>
      <w:marTop w:val="0"/>
      <w:marBottom w:val="0"/>
      <w:divBdr>
        <w:top w:val="none" w:sz="0" w:space="0" w:color="auto"/>
        <w:left w:val="none" w:sz="0" w:space="0" w:color="auto"/>
        <w:bottom w:val="none" w:sz="0" w:space="0" w:color="auto"/>
        <w:right w:val="none" w:sz="0" w:space="0" w:color="auto"/>
      </w:divBdr>
    </w:div>
    <w:div w:id="284890628">
      <w:bodyDiv w:val="1"/>
      <w:marLeft w:val="0"/>
      <w:marRight w:val="0"/>
      <w:marTop w:val="0"/>
      <w:marBottom w:val="0"/>
      <w:divBdr>
        <w:top w:val="none" w:sz="0" w:space="0" w:color="auto"/>
        <w:left w:val="none" w:sz="0" w:space="0" w:color="auto"/>
        <w:bottom w:val="none" w:sz="0" w:space="0" w:color="auto"/>
        <w:right w:val="none" w:sz="0" w:space="0" w:color="auto"/>
      </w:divBdr>
    </w:div>
    <w:div w:id="291716864">
      <w:bodyDiv w:val="1"/>
      <w:marLeft w:val="0"/>
      <w:marRight w:val="0"/>
      <w:marTop w:val="0"/>
      <w:marBottom w:val="0"/>
      <w:divBdr>
        <w:top w:val="none" w:sz="0" w:space="0" w:color="auto"/>
        <w:left w:val="none" w:sz="0" w:space="0" w:color="auto"/>
        <w:bottom w:val="none" w:sz="0" w:space="0" w:color="auto"/>
        <w:right w:val="none" w:sz="0" w:space="0" w:color="auto"/>
      </w:divBdr>
    </w:div>
    <w:div w:id="300771607">
      <w:bodyDiv w:val="1"/>
      <w:marLeft w:val="0"/>
      <w:marRight w:val="0"/>
      <w:marTop w:val="0"/>
      <w:marBottom w:val="0"/>
      <w:divBdr>
        <w:top w:val="none" w:sz="0" w:space="0" w:color="auto"/>
        <w:left w:val="none" w:sz="0" w:space="0" w:color="auto"/>
        <w:bottom w:val="none" w:sz="0" w:space="0" w:color="auto"/>
        <w:right w:val="none" w:sz="0" w:space="0" w:color="auto"/>
      </w:divBdr>
    </w:div>
    <w:div w:id="454906746">
      <w:bodyDiv w:val="1"/>
      <w:marLeft w:val="0"/>
      <w:marRight w:val="0"/>
      <w:marTop w:val="0"/>
      <w:marBottom w:val="0"/>
      <w:divBdr>
        <w:top w:val="none" w:sz="0" w:space="0" w:color="auto"/>
        <w:left w:val="none" w:sz="0" w:space="0" w:color="auto"/>
        <w:bottom w:val="none" w:sz="0" w:space="0" w:color="auto"/>
        <w:right w:val="none" w:sz="0" w:space="0" w:color="auto"/>
      </w:divBdr>
    </w:div>
    <w:div w:id="566769852">
      <w:bodyDiv w:val="1"/>
      <w:marLeft w:val="0"/>
      <w:marRight w:val="0"/>
      <w:marTop w:val="0"/>
      <w:marBottom w:val="0"/>
      <w:divBdr>
        <w:top w:val="none" w:sz="0" w:space="0" w:color="auto"/>
        <w:left w:val="none" w:sz="0" w:space="0" w:color="auto"/>
        <w:bottom w:val="none" w:sz="0" w:space="0" w:color="auto"/>
        <w:right w:val="none" w:sz="0" w:space="0" w:color="auto"/>
      </w:divBdr>
    </w:div>
    <w:div w:id="801313840">
      <w:bodyDiv w:val="1"/>
      <w:marLeft w:val="0"/>
      <w:marRight w:val="0"/>
      <w:marTop w:val="0"/>
      <w:marBottom w:val="0"/>
      <w:divBdr>
        <w:top w:val="none" w:sz="0" w:space="0" w:color="auto"/>
        <w:left w:val="none" w:sz="0" w:space="0" w:color="auto"/>
        <w:bottom w:val="none" w:sz="0" w:space="0" w:color="auto"/>
        <w:right w:val="none" w:sz="0" w:space="0" w:color="auto"/>
      </w:divBdr>
      <w:divsChild>
        <w:div w:id="1727946793">
          <w:marLeft w:val="0"/>
          <w:marRight w:val="0"/>
          <w:marTop w:val="0"/>
          <w:marBottom w:val="0"/>
          <w:divBdr>
            <w:top w:val="none" w:sz="0" w:space="0" w:color="auto"/>
            <w:left w:val="none" w:sz="0" w:space="0" w:color="auto"/>
            <w:bottom w:val="none" w:sz="0" w:space="0" w:color="auto"/>
            <w:right w:val="none" w:sz="0" w:space="0" w:color="auto"/>
          </w:divBdr>
        </w:div>
      </w:divsChild>
    </w:div>
    <w:div w:id="1113942279">
      <w:bodyDiv w:val="1"/>
      <w:marLeft w:val="0"/>
      <w:marRight w:val="0"/>
      <w:marTop w:val="0"/>
      <w:marBottom w:val="0"/>
      <w:divBdr>
        <w:top w:val="none" w:sz="0" w:space="0" w:color="auto"/>
        <w:left w:val="none" w:sz="0" w:space="0" w:color="auto"/>
        <w:bottom w:val="none" w:sz="0" w:space="0" w:color="auto"/>
        <w:right w:val="none" w:sz="0" w:space="0" w:color="auto"/>
      </w:divBdr>
    </w:div>
    <w:div w:id="1196503364">
      <w:bodyDiv w:val="1"/>
      <w:marLeft w:val="0"/>
      <w:marRight w:val="0"/>
      <w:marTop w:val="0"/>
      <w:marBottom w:val="0"/>
      <w:divBdr>
        <w:top w:val="none" w:sz="0" w:space="0" w:color="auto"/>
        <w:left w:val="none" w:sz="0" w:space="0" w:color="auto"/>
        <w:bottom w:val="none" w:sz="0" w:space="0" w:color="auto"/>
        <w:right w:val="none" w:sz="0" w:space="0" w:color="auto"/>
      </w:divBdr>
    </w:div>
    <w:div w:id="1428426783">
      <w:bodyDiv w:val="1"/>
      <w:marLeft w:val="0"/>
      <w:marRight w:val="0"/>
      <w:marTop w:val="0"/>
      <w:marBottom w:val="0"/>
      <w:divBdr>
        <w:top w:val="none" w:sz="0" w:space="0" w:color="auto"/>
        <w:left w:val="none" w:sz="0" w:space="0" w:color="auto"/>
        <w:bottom w:val="none" w:sz="0" w:space="0" w:color="auto"/>
        <w:right w:val="none" w:sz="0" w:space="0" w:color="auto"/>
      </w:divBdr>
    </w:div>
    <w:div w:id="1534533159">
      <w:bodyDiv w:val="1"/>
      <w:marLeft w:val="0"/>
      <w:marRight w:val="0"/>
      <w:marTop w:val="0"/>
      <w:marBottom w:val="0"/>
      <w:divBdr>
        <w:top w:val="none" w:sz="0" w:space="0" w:color="auto"/>
        <w:left w:val="none" w:sz="0" w:space="0" w:color="auto"/>
        <w:bottom w:val="none" w:sz="0" w:space="0" w:color="auto"/>
        <w:right w:val="none" w:sz="0" w:space="0" w:color="auto"/>
      </w:divBdr>
    </w:div>
    <w:div w:id="1870750878">
      <w:bodyDiv w:val="1"/>
      <w:marLeft w:val="0"/>
      <w:marRight w:val="0"/>
      <w:marTop w:val="0"/>
      <w:marBottom w:val="0"/>
      <w:divBdr>
        <w:top w:val="none" w:sz="0" w:space="0" w:color="auto"/>
        <w:left w:val="none" w:sz="0" w:space="0" w:color="auto"/>
        <w:bottom w:val="none" w:sz="0" w:space="0" w:color="auto"/>
        <w:right w:val="none" w:sz="0" w:space="0" w:color="auto"/>
      </w:divBdr>
      <w:divsChild>
        <w:div w:id="140529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sk.wikipedia.org/wiki/Hltan" TargetMode="External"/><Relationship Id="rId26" Type="http://schemas.openxmlformats.org/officeDocument/2006/relationships/hyperlink" Target="https://sk.wikipedia.org/wiki/Pe%C4%8De%C5%88" TargetMode="External"/><Relationship Id="rId3" Type="http://schemas.openxmlformats.org/officeDocument/2006/relationships/settings" Target="settings.xml"/><Relationship Id="rId21" Type="http://schemas.openxmlformats.org/officeDocument/2006/relationships/hyperlink" Target="https://sk.wikipedia.org/wiki/Tenk%C3%A9_%C4%8Drevo" TargetMode="External"/><Relationship Id="rId34" Type="http://schemas.openxmlformats.org/officeDocument/2006/relationships/image" Target="media/image17.jpeg"/><Relationship Id="rId7" Type="http://schemas.openxmlformats.org/officeDocument/2006/relationships/hyperlink" Target="https://www.datakabinet.sk/sk/Vzdelavacie-materialy/ISCED-1/1-rocnik-ZS/Prirodoveda/Cas/Kalendar-prirody-pocasie/Kalendar-pocasia.html" TargetMode="External"/><Relationship Id="rId12" Type="http://schemas.openxmlformats.org/officeDocument/2006/relationships/image" Target="media/image7.jpeg"/><Relationship Id="rId17" Type="http://schemas.openxmlformats.org/officeDocument/2006/relationships/hyperlink" Target="https://sk.wikipedia.org/wiki/%C3%9Astna_dutina" TargetMode="External"/><Relationship Id="rId25" Type="http://schemas.openxmlformats.org/officeDocument/2006/relationships/hyperlink" Target="https://sk.wikipedia.org/wiki/Pod%C5%BEal%C3%BAdkov%C3%A1_%C5%BE%C4%BEaza" TargetMode="External"/><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k.wikipedia.org/wiki/%C5%BDal%C3%BAdok"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sk.wikipedia.org/wiki/Slinn%C3%A1_%C5%BE%C4%BEaza" TargetMode="External"/><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s://sk.wikipedia.org/w/index.php?title=Registrovan%C3%A1_cirkev&amp;action=edit&amp;redlink=1" TargetMode="External"/><Relationship Id="rId23" Type="http://schemas.openxmlformats.org/officeDocument/2006/relationships/hyperlink" Target="https://sk.wikipedia.org/wiki/Kone%C4%8Dn%C3%ADk"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sk.wikipedia.org/wiki/Pa%C5%BEer%C3%A1k"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sk.wikipedia.org/wiki/Hrub%C3%A9_%C4%8Drevo" TargetMode="External"/><Relationship Id="rId27" Type="http://schemas.openxmlformats.org/officeDocument/2006/relationships/hyperlink" Target="https://www.datakabinet.sk/files/socialUsers/193886/documentView/dv306bab1b.png" TargetMode="External"/><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1292</Words>
  <Characters>7368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Porubcan</dc:creator>
  <cp:keywords/>
  <dc:description/>
  <cp:lastModifiedBy>Marian Porubcan</cp:lastModifiedBy>
  <cp:revision>2</cp:revision>
  <dcterms:created xsi:type="dcterms:W3CDTF">2020-06-05T16:02:00Z</dcterms:created>
  <dcterms:modified xsi:type="dcterms:W3CDTF">2020-06-05T16:02:00Z</dcterms:modified>
</cp:coreProperties>
</file>