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="Arial" w:hAnsi="Arial" w:cs="Arial"/>
        </w:rPr>
        <w:id w:val="-622227184"/>
        <w:docPartObj>
          <w:docPartGallery w:val="AutoText"/>
        </w:docPartObj>
      </w:sdtPr>
      <w:sdtEndPr>
        <w:rPr>
          <w:rFonts w:ascii="Arial" w:hAnsi="Arial" w:cs="Arial"/>
        </w:rPr>
      </w:sdtEndPr>
      <w:sdtContent>
        <w:p>
          <w:pPr>
            <w:rPr>
              <w:rFonts w:ascii="Arial" w:hAnsi="Arial" w:cs="Arial"/>
            </w:rPr>
          </w:pPr>
        </w:p>
        <w:p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group id="Grupa 125" o:spid="_x0000_s1026" o:spt="203" style="position:absolute;left:0pt;margin-left:16.95pt;margin-top:26.75pt;height:556.55pt;width:540pt;mso-position-horizontal-relative:page;mso-position-vertical-relative:page;z-index:-251657216;mso-width-relative:margin;mso-height-relative:page;mso-width-percent:1154;mso-height-percent:670;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">
                <o:lock v:ext="edit" aspectratio="t"/>
                <v:shape id="Dowolny kształt 10" o:spid="_x0000_s1027" o:spt="100" style="position:absolute;left:0;top:0;height:54044;width:55575;v-text-anchor:bottom;" fillcolor="#4D5F78" filled="t" stroked="f" coordsize="72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0,0c0,644,0,644,0,644c23,650,62,658,113,665c250,685,476,700,720,644c720,617,720,617,720,617c720,0,720,0,720,0c0,0,0,0,0,0e">
                  <v:path textboxrect="0,0,720,700" arrowok="t" o:connecttype="custom" o:connectlocs="0,0;0,4972126;872222,5134261;5557520,4972126;5557520,4763667;5557520,0;0,0" o:connectangles="0,0,0,0,0,0,0"/>
                  <v:fill type="gradient" on="t" color2="#2A3442" colors="0f #5D6D85;32768f #485972;65536f #334258" focus="100%" focussize="0,0" rotate="t">
                    <o:fill type="gradientUnscaled" v:ext="backwardCompatible"/>
                  </v:fill>
                  <v:stroke on="f" joinstyle="miter"/>
                  <v:imagedata o:title=""/>
                  <o:lock v:ext="edit"/>
                  <v:textbox inset="25.4mm,30.48mm,30.48mm,30.48mm">
                    <w:txbxContent>
                      <w:p>
                        <w:pPr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Tytuł"/>
                            <w:id w:val="-554696155"/>
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sdtEndPr>
                          <w:sdtContent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WEWNĄTRZSZKOLNY SYSTEM DORADZTWA ZAWODOWEGO</w:t>
                            </w:r>
                          </w:sdtContent>
                        </w:sdt>
                      </w:p>
                      <w:p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</w:p>
                      <w:p>
                        <w:pPr>
                          <w:jc w:val="center"/>
                          <w:rPr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color w:val="FFFFFF" w:themeColor="background1"/>
                            <w:sz w:val="52"/>
                            <w:szCs w:val="52"/>
                          </w:rPr>
                          <w:t>Szkoła Podstawowa nr 39 im. Szarych Szeregów w Lublinie</w:t>
                        </w:r>
                      </w:p>
                    </w:txbxContent>
                  </v:textbox>
                </v:shape>
                <v:shape id="Dowolny kształt 11" o:spid="_x0000_s1028" style="position:absolute;left:8763;top:47697;height:5099;width:46850;v-text-anchor:bottom;" fillcolor="#FFFFFF" filled="t" stroked="f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0c450,44,300,57,176,57c109,57,49,53,0,48c66,58,152,66,251,66c358,66,480,56,607,27c607,0,607,0,607,0e">
                  <v:path arrowok="t" o:connecttype="custom" o:connectlocs="4685030,0;1358427,440373;0,370840;1937302,509905;4685030,208598;4685030,0" o:connectangles="0,0,0,0,0,0"/>
                  <v:fill on="t" opacity="19789f" focussize="0,0"/>
                  <v:stroke on="f"/>
                  <v:imagedata o:title=""/>
                  <o:lock v:ext="edit"/>
                </v:shape>
              </v:group>
            </w:pict>
          </w:r>
          <w:r>
            <w:rPr>
              <w:rFonts w:ascii="Arial" w:hAnsi="Arial" w:cs="Arial"/>
            </w:rPr>
            <w:pict>
              <v:shape id="Pole tekstowe 128" o:spid="_x0000_s1031" o:spt="202" type="#_x0000_t202" style="position:absolute;left:0pt;height:11.5pt;width:453pt;mso-position-horizontal:center;mso-position-horizontal-relative:page;mso-position-vertical:bottom;mso-position-vertical-relative:margin;mso-wrap-distance-bottom:0pt;mso-wrap-distance-left:9pt;mso-wrap-distance-right:9pt;mso-wrap-distance-top:0pt;z-index:251662336;v-text-anchor:bottom;mso-width-relative:margin;mso-height-relative:margin;mso-width-percent:115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CqIWIOI&#10;AgAAbQUAAA4AAAAAAAAAAAAAAAAALgIAAGRycy9lMm9Eb2MueG1sUEsBAi0AFAAGAAgAAAAhAN4f&#10;CJzXAAAABAEAAA8AAAAAAAAAAAAAAAAA4gQAAGRycy9kb3ducmV2LnhtbFBLBQYAAAAABAAEAPMA&#10;AADmBQAAAAA=&#10;">
                <v:path/>
                <v:fill on="f" focussize="0,0"/>
                <v:stroke on="f" weight="0.5pt" joinstyle="miter"/>
                <v:imagedata o:title=""/>
                <o:lock v:ext="edit"/>
                <v:textbox inset="25.4mm,0mm,30.48mm,0mm" style="mso-fit-shape-to-text:t;">
                  <w:txbxContent>
                    <w:p>
                      <w:pPr>
                        <w:pStyle w:val="10"/>
                        <w:rPr>
                          <w:color w:val="7E7E7E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aps/>
                          <w:color w:val="7E7E7E" w:themeColor="text1" w:themeTint="80"/>
                          <w:sz w:val="18"/>
                          <w:szCs w:val="18"/>
                        </w:rPr>
                        <w:t>Szkoła podstawowa nr 39  im. szarych szeregów w lublinie</w:t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rFonts w:ascii="Arial" w:hAnsi="Arial" w:cs="Arial"/>
            </w:rPr>
            <w:pict>
              <v:shape id="Pole tekstowe 129" o:spid="_x0000_s1030" o:spt="202" type="#_x0000_t202" style="position:absolute;left:0pt;margin-left:16.95pt;margin-top:470.25pt;height:38.15pt;width:453pt;mso-position-horizontal-relative:page;mso-position-vertical-relative:page;mso-wrap-distance-bottom:0pt;mso-wrap-distance-left:9pt;mso-wrap-distance-right:9pt;mso-wrap-distance-top:0pt;z-index:251661312;mso-width-relative:margin;mso-height-relative:margin;mso-width-percent:1154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">
                <v:path/>
                <v:fill on="f" focussize="0,0"/>
                <v:stroke on="f" weight="0.5pt" joinstyle="miter"/>
                <v:imagedata o:title=""/>
                <o:lock v:ext="edit"/>
                <v:textbox inset="25.4mm,0mm,30.48mm,0mm" style="mso-fit-shape-to-text:t;">
                  <w:txbxContent>
                    <w:sdt>
                      <w:sdtP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alias w:val="Podtytuł"/>
                        <w:id w:val="-1452929454"/>
                        <w:showingPlcHdr/>
                        <w15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</w:sdtEndPr>
                      <w:sdtContent>
                        <w:p>
                          <w:pPr>
                            <w:pStyle w:val="10"/>
                            <w:spacing w:before="40"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sdtContent>
                    </w:sdt>
                    <w:p>
                      <w:pPr>
                        <w:pStyle w:val="10"/>
                        <w:spacing w:before="40" w:after="40"/>
                        <w:rPr>
                          <w:caps/>
                          <w:color w:val="5B9BD5" w:themeColor="accent5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aps/>
                            <w:color w:val="5B9BD5" w:themeColor="accent5"/>
                            <w:sz w:val="24"/>
                            <w:szCs w:val="24"/>
                          </w:rPr>
                          <w:alias w:val="Autor"/>
                          <w:id w:val="-954487662"/>
                          <w15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>
                          <w:rPr>
                            <w:caps/>
                            <w:color w:val="5B9BD5" w:themeColor="accent5"/>
                            <w:sz w:val="24"/>
                            <w:szCs w:val="24"/>
                          </w:rPr>
                        </w:sdtEndPr>
                        <w:sdtContent>
                          <w: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t>Opracowanie: Magdalena Michalik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w:r>
          <w:r>
            <w:rPr>
              <w:rFonts w:ascii="Arial" w:hAnsi="Arial" w:cs="Arial"/>
            </w:rPr>
            <w:pict>
              <v:rect id="Prostokąt 130" o:spid="_x0000_s1029" o:spt="1" style="position:absolute;left:0pt;margin-left:707.1pt;margin-top:13.65pt;height:77.75pt;width:46.8pt;mso-position-horizontal-relative:page;mso-position-vertical-relative:page;z-index:251660288;v-text-anchor:bottom;mso-width-relative:page;mso-height-relative:page;mso-width-percent:76;mso-height-percent:98;" fillcolor="#4472C4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">
                <v:path/>
                <v:fill on="t" focussize="0,0"/>
                <v:stroke on="f" weight="1pt"/>
                <v:imagedata o:title=""/>
                <o:lock v:ext="edit" aspectratio="t"/>
                <v:textbox inset="1.27mm,1.27mm,1.27mm,1.27mm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Rok"/>
                        <w:id w:val="1595126926"/>
                        <w15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FFFFFF" w:themeColor="background1"/>
                          <w:sz w:val="24"/>
                          <w:szCs w:val="24"/>
                        </w:rPr>
                      </w:sdtEndPr>
                      <w:sdtContent>
                        <w:p>
                          <w:pPr>
                            <w:pStyle w:val="1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2021/2022</w:t>
                          </w:r>
                        </w:p>
                      </w:sdtContent>
                    </w:sdt>
                  </w:txbxContent>
                </v:textbox>
              </v:rect>
            </w:pict>
          </w:r>
          <w:r>
            <w:rPr>
              <w:rFonts w:ascii="Arial" w:hAnsi="Arial" w:cs="Arial"/>
            </w:rPr>
            <w:br w:type="page"/>
          </w:r>
        </w:p>
      </w:sdtContent>
    </w:sdt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Wewnątrzszkolny System Doradztwa Zawodowego w Szkole Podstawowej nr 39im Szarych Szeregów w Lublinie.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Rok szkolny 2021/2022</w:t>
      </w:r>
    </w:p>
    <w:p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 Rozporządzenie Ministra Edukacji Narodowej z dnia 12 lutego 2019 roku w sprawie doradztwa zawodowego (Dz.U. 2019 poz. 325)</w:t>
      </w:r>
    </w:p>
    <w:p>
      <w:pPr>
        <w:rPr>
          <w:rFonts w:ascii="Arial" w:hAnsi="Arial" w:cs="Arial"/>
        </w:rPr>
      </w:pPr>
    </w:p>
    <w:p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ZAŁOŻENIA OGÓLNE: </w:t>
      </w:r>
      <w:r>
        <w:rPr>
          <w:rFonts w:ascii="Arial" w:hAnsi="Arial" w:cs="Arial"/>
        </w:rPr>
        <w:t>celem doradztwa zawodowego realizowanego  w Szkole Podstawowej nr 39  im. Szarych Szeregów w Lublinie  jest przygotowanie uczniów do refleksyjnego wyboru dalszej ścieżki kształcenia oraz zawodu.</w:t>
      </w:r>
    </w:p>
    <w:p>
      <w:pPr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Doradztwo zawodowe ukierunkowane jest na:</w:t>
      </w:r>
    </w:p>
    <w:p>
      <w:pPr>
        <w:pStyle w:val="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karierowych ucznia,</w:t>
      </w:r>
    </w:p>
    <w:p>
      <w:pPr>
        <w:pStyle w:val="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wspieranie kompetencji doradczych nauczycieli,</w:t>
      </w:r>
    </w:p>
    <w:p>
      <w:pPr>
        <w:pStyle w:val="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wspieranie kompetencji doradczych rodziców,</w:t>
      </w:r>
    </w:p>
    <w:p>
      <w:pPr>
        <w:pStyle w:val="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wykorzystywanie lokalnych zasobów dla wspierania procesów decyzyjnych ucznia w zakresie wyboru ścieżki edukacyjnej i zawodowej.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ukierunkowane na ucznia: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ucznia na temat własnych zasobów i ograniczeń,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analizowania własnych zasobów i ograniczeń w kontekście planów i aspiracji zawodowych,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o rynku pracy,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zawodoznawczej,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kształtowanie umiejętności krytycznej analizy procesów zachodzących na rynku pracy,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wyszukiwania informacji, zasobów i sojuszników sprzyjających planowaniu i realizacji celów edukacyjnych i zawodowych,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kształtowanie umiejętności planowania ścieżek edukacyjnych i zawodowych, także w kontekście edukacji całożyciowej,do roli możliwych ról na rynku pracy – pracownika, pracodawcy, współpracownika,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miękkich, szczególnie tych związanych z pracą zespołową, planowaniem, ustalaniem priorytetów i zarządzaniem zadaniami w czasie,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transferowalnych,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uczenia się,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kształtowanie postawy szacunku wobec pracy własnej i cudzej,</w:t>
      </w:r>
    </w:p>
    <w:p>
      <w:pPr>
        <w:pStyle w:val="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redukowanie społecznych i kulturowych stereotypów dotyczących aktywności przygotowanie zawodowej.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ukierunkowane na nauczycieli:</w:t>
      </w:r>
    </w:p>
    <w:p>
      <w:pPr>
        <w:pStyle w:val="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budowanie zaangażowania w zakresie realizowania procesów wspierania decyzji edukacyjnych i zawodowych ucznia,</w:t>
      </w:r>
    </w:p>
    <w:p>
      <w:pPr>
        <w:pStyle w:val="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aktualizacja wiedzy na temat systemu edukacji i systemu kształcenia w zawodach,</w:t>
      </w:r>
    </w:p>
    <w:p>
      <w:pPr>
        <w:pStyle w:val="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doradczych nauczycieli,</w:t>
      </w:r>
    </w:p>
    <w:p>
      <w:pPr>
        <w:pStyle w:val="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wskazanie na źródła informacji dotyczące informacji na temat ofert edukacyjnych i doradczych na terenie miasta Lublina.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ukierunkowane na rodziców: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aktualizacja wiedzy na temat systemu edukacji i systemu kształcenia w zawodach,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aktualizacja wiedzy na temat ofert lubelskich szkół ponadpodstawowych,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aktualizacja wiedzy na temat procedur rekrutacyjnych do szkół ponadpodstawowych,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udzielanie pomocy w procesie rozpoznawania predyspozycji zawodowych ucznia,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doradczych rodzica, wskazanie obszarów wsparcia doradczego,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wzmacnianie proaktywnej postawy rodziców w procesie podejmowania decyzji edukacyjno-zawodowych przez ich dziecko,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wskazanie rodzicom aktualnych i rzetelnych merytorycznie źródeł informacji.</w:t>
      </w:r>
    </w:p>
    <w:p>
      <w:pPr>
        <w:pStyle w:val="9"/>
        <w:rPr>
          <w:rFonts w:ascii="Arial" w:hAnsi="Arial" w:cs="Arial"/>
          <w:b/>
          <w:bCs/>
        </w:rPr>
      </w:pPr>
    </w:p>
    <w:p>
      <w:pPr>
        <w:pStyle w:val="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Formy pracy</w:t>
      </w:r>
    </w:p>
    <w:p>
      <w:pPr>
        <w:pStyle w:val="9"/>
        <w:rPr>
          <w:rFonts w:ascii="Arial" w:hAnsi="Arial" w:cs="Arial"/>
          <w:b/>
          <w:bCs/>
        </w:rPr>
      </w:pP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obowiązkowe zajęcia z doradztwa zawodowego dla klas VII i VIII,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lekcje z wychowawcą,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doradztwo indywidualne (realizowane w ramach pomocy psychologiczno-pedagogicznej),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warsztaty doradcze realizowane we współpracy z sojusznikami,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spotkania z ekspertami,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wycieczki zawodoznawcze,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spotkania z rodzicami,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rada szkoleniowa (wsparcie doradcze dla nauczycieli),</w:t>
      </w:r>
    </w:p>
    <w:p>
      <w:pPr>
        <w:pStyle w:val="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formy wizualne – strona internetowa szkoły, gazetki.</w:t>
      </w: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I-III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ogólne:</w:t>
      </w:r>
    </w:p>
    <w:p>
      <w:pPr>
        <w:pStyle w:val="9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o zawodach i ich znaczeniu w najbliższym otoczeniu dziecka.</w:t>
      </w:r>
    </w:p>
    <w:p>
      <w:pPr>
        <w:pStyle w:val="9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Redukowanie społecznych i kulturowych stereotypów dotyczących aktywności zawodowej.</w:t>
      </w:r>
    </w:p>
    <w:p>
      <w:pPr>
        <w:pStyle w:val="9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Kształtowanie postawy szacunku dla pracy własnej i innych.</w:t>
      </w:r>
    </w:p>
    <w:p>
      <w:pPr>
        <w:pStyle w:val="9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Pobudzanie i rozwijanie zainteresowań i uzdolnień.</w:t>
      </w:r>
    </w:p>
    <w:p>
      <w:pPr>
        <w:pStyle w:val="9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miękkich związanych z pracą w zespole i organizacją własnej aktywności.</w:t>
      </w:r>
    </w:p>
    <w:p>
      <w:pPr>
        <w:pStyle w:val="9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Zajęcia w zakresie doradztwa zawodowego w klasach I-III wkomponowane są w proces realizacji podstawy programowejedukacji wczesnoszkolnej. </w:t>
      </w:r>
    </w:p>
    <w:p>
      <w:pPr>
        <w:pStyle w:val="9"/>
        <w:rPr>
          <w:rFonts w:ascii="Arial" w:hAnsi="Arial" w:cs="Arial"/>
        </w:rPr>
      </w:pPr>
    </w:p>
    <w:p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Zajęcia realizowane są na podstawie programu nauczania–uczenia się dla I etapu kształcenia – edukacji wczesnoszkolnej:</w:t>
      </w:r>
      <w:r>
        <w:rPr>
          <w:rFonts w:ascii="Arial" w:hAnsi="Arial" w:cs="Arial"/>
          <w:b/>
          <w:bCs/>
          <w:i/>
          <w:iCs/>
        </w:rPr>
        <w:t>Elementarz odkrywców.</w:t>
      </w:r>
      <w:bookmarkStart w:id="0" w:name="_Hlk82087900"/>
      <w:r>
        <w:rPr>
          <w:rFonts w:ascii="Arial" w:hAnsi="Arial" w:cs="Arial"/>
        </w:rPr>
        <w:t>Nr w wykazie MEN:</w:t>
      </w:r>
    </w:p>
    <w:p>
      <w:pPr>
        <w:pStyle w:val="9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klasa 1 : </w:t>
      </w:r>
      <w:bookmarkEnd w:id="0"/>
      <w:r>
        <w:rPr>
          <w:rFonts w:ascii="Arial" w:hAnsi="Arial" w:cs="Arial"/>
        </w:rPr>
        <w:t>790/1/2017</w:t>
      </w:r>
    </w:p>
    <w:p>
      <w:pPr>
        <w:pStyle w:val="9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klasa 2 : 790/3/2018</w:t>
      </w:r>
    </w:p>
    <w:p>
      <w:pPr>
        <w:pStyle w:val="9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klasa 3:  790/5/2019</w:t>
      </w:r>
      <w:r>
        <w:rPr>
          <w:rFonts w:ascii="Arial" w:hAnsi="Arial" w:cs="Arial"/>
        </w:rPr>
        <w:tab/>
      </w:r>
    </w:p>
    <w:p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Ponadto w ramach doradztwa zawodowego zrealizowane zostaną (według uznania i potrzeb nauczyciela):</w:t>
      </w:r>
    </w:p>
    <w:p>
      <w:pPr>
        <w:pStyle w:val="9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zajęcia na podstawie publikacji: B. Czapla, B. Matyszewska , E. Ptasznik, M. Skoryna, Przykładowy program orientacji zawodowej dla klas I-III szkoły podstawowej z proponowanymi scenariuszami, ORE, Warszawa 2017. (</w:t>
      </w:r>
      <w:r>
        <w:fldChar w:fldCharType="begin"/>
      </w:r>
      <w:r>
        <w:instrText xml:space="preserve"> HYPERLINK "https://doradztwo.ore.edu.pl/programy-i-wsdz/" </w:instrText>
      </w:r>
      <w:r>
        <w:fldChar w:fldCharType="separate"/>
      </w:r>
      <w:r>
        <w:rPr>
          <w:rStyle w:val="7"/>
          <w:rFonts w:ascii="Arial" w:hAnsi="Arial" w:cs="Arial"/>
        </w:rPr>
        <w:t>https://doradztwo.ore.edu.pl/programy-i-wsdz/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>
      <w:pPr>
        <w:pStyle w:val="9"/>
        <w:numPr>
          <w:ilvl w:val="0"/>
          <w:numId w:val="7"/>
        </w:numPr>
        <w:rPr>
          <w:rFonts w:ascii="Arial" w:hAnsi="Arial" w:cs="Arial"/>
        </w:rPr>
      </w:pPr>
      <w:bookmarkStart w:id="1" w:name="_Hlk82090314"/>
      <w:r>
        <w:rPr>
          <w:rFonts w:ascii="Arial" w:hAnsi="Arial" w:cs="Arial"/>
        </w:rPr>
        <w:t xml:space="preserve">zrealizowane zostaną wycieczki zawodoznawcze oraz spotkania z przedstawicielami zawodów. Wydarzenia te mają być spójne </w:t>
      </w:r>
    </w:p>
    <w:p>
      <w:pPr>
        <w:pStyle w:val="9"/>
        <w:ind w:left="1125"/>
        <w:rPr>
          <w:rFonts w:ascii="Arial" w:hAnsi="Arial" w:cs="Arial"/>
        </w:rPr>
      </w:pPr>
      <w:r>
        <w:rPr>
          <w:rFonts w:ascii="Arial" w:hAnsi="Arial" w:cs="Arial"/>
        </w:rPr>
        <w:t xml:space="preserve">z celami i treściami realizowanymi w odniesieniu do podstawy programowej. </w:t>
      </w:r>
    </w:p>
    <w:bookmarkEnd w:id="1"/>
    <w:p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W roku szkolnym 2021/2022 realizacja zajęć związanych z wizytami zawodoznawczymi oraz z zapraszaniem przedstawicieli zawodów do szkoły będzie uzależniona od sytuacji epidemicznej.</w:t>
      </w: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  <w:bookmarkStart w:id="5" w:name="_GoBack"/>
      <w:bookmarkEnd w:id="5"/>
    </w:p>
    <w:p>
      <w:pPr>
        <w:ind w:firstLine="708"/>
      </w:pPr>
      <w:r>
        <w:rPr>
          <w:rFonts w:ascii="Arial" w:hAnsi="Arial" w:cs="Arial"/>
          <w:b/>
          <w:bCs/>
        </w:rPr>
        <w:t>Proponowana tematyka zajęć:</w:t>
      </w:r>
    </w:p>
    <w:p>
      <w:pPr>
        <w:ind w:firstLine="708"/>
      </w:pPr>
      <w:r>
        <w:t>( scenariusze:  Czapla B., Matyszewska B., Ptasznik E., Skoryna M., Przykładowy program orientacji zawodowej dla klas I-III szkoły podstawowej z proponowanymi scenariuszami, ORE, Warszawa 2017</w:t>
      </w:r>
      <w:r>
        <w:fldChar w:fldCharType="begin"/>
      </w:r>
      <w:r>
        <w:instrText xml:space="preserve"> HYPERLINK "http://www.swdz-chojnice.pl/download/29_przykladowy_program_dla_klas_i-iii_szkoly_podstawowej.pdf" </w:instrText>
      </w:r>
      <w:r>
        <w:fldChar w:fldCharType="separate"/>
      </w:r>
      <w:r>
        <w:rPr>
          <w:rStyle w:val="7"/>
        </w:rPr>
        <w:t>http://www.swdz-chojnice.pl/download/29_przykladowy_program_dla_klas_i-iii_szkoly_podstawowej.pdf</w:t>
      </w:r>
      <w:r>
        <w:rPr>
          <w:rStyle w:val="7"/>
        </w:rPr>
        <w:fldChar w:fldCharType="end"/>
      </w:r>
      <w:r>
        <w:t>)</w:t>
      </w:r>
    </w:p>
    <w:p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I:</w:t>
      </w:r>
    </w:p>
    <w:p>
      <w:pPr>
        <w:pStyle w:val="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Lubię to! Każdy ma swoje zainteresowania.</w:t>
      </w:r>
    </w:p>
    <w:p>
      <w:pPr>
        <w:pStyle w:val="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Gala talentów – jesteśmy mistrzami!</w:t>
      </w:r>
    </w:p>
    <w:p>
      <w:pPr>
        <w:pStyle w:val="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Fryderyk Chopin – jak rozwijają się zainteresowania?</w:t>
      </w:r>
    </w:p>
    <w:p>
      <w:pPr>
        <w:pStyle w:val="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Brawo ja! – prezentacja własnych talentów.</w:t>
      </w:r>
    </w:p>
    <w:p>
      <w:pPr>
        <w:pStyle w:val="9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Sprawne ręce mogą więcej, czyli jak zrobić coś z niczego.</w:t>
      </w:r>
    </w:p>
    <w:p>
      <w:pPr>
        <w:rPr>
          <w:rFonts w:ascii="Arial" w:hAnsi="Arial" w:cs="Arial"/>
        </w:rPr>
      </w:pPr>
    </w:p>
    <w:p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II:</w:t>
      </w:r>
    </w:p>
    <w:p>
      <w:pPr>
        <w:pStyle w:val="9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Słodka matematyka.</w:t>
      </w:r>
    </w:p>
    <w:p>
      <w:pPr>
        <w:pStyle w:val="9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Kto buduje dom?</w:t>
      </w:r>
    </w:p>
    <w:p>
      <w:pPr>
        <w:pStyle w:val="9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Zawód moich rodziców.</w:t>
      </w:r>
    </w:p>
    <w:p>
      <w:pPr>
        <w:pStyle w:val="9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Miasteczko zawodów.</w:t>
      </w:r>
    </w:p>
    <w:p>
      <w:pPr>
        <w:pStyle w:val="9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Trofea zawodowe – Poznajemy zawody ludzi,których spotkaliśmy w…</w:t>
      </w:r>
    </w:p>
    <w:p>
      <w:pPr>
        <w:pStyle w:val="9"/>
        <w:ind w:left="1428"/>
        <w:rPr>
          <w:rFonts w:ascii="Arial" w:hAnsi="Arial" w:cs="Arial"/>
        </w:rPr>
      </w:pPr>
    </w:p>
    <w:p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 III:</w:t>
      </w:r>
    </w:p>
    <w:p>
      <w:pPr>
        <w:pStyle w:val="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 centrum handlowym.</w:t>
      </w:r>
    </w:p>
    <w:p>
      <w:pPr>
        <w:pStyle w:val="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Halo! Usterka! Szukam pomocy.</w:t>
      </w:r>
    </w:p>
    <w:p>
      <w:pPr>
        <w:pStyle w:val="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Reporterskim okiem – wywiad z pracownikami szkoły.</w:t>
      </w:r>
    </w:p>
    <w:p>
      <w:pPr>
        <w:pStyle w:val="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 zwierzyńcu.</w:t>
      </w:r>
    </w:p>
    <w:p>
      <w:pPr>
        <w:pStyle w:val="9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Moja mama wszystko potrafi.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Literatura</w:t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Mapa Karier </w:t>
      </w:r>
      <w:r>
        <w:fldChar w:fldCharType="begin"/>
      </w:r>
      <w:r>
        <w:instrText xml:space="preserve"> HYPERLINK "https://mapakarier.org/inspirations/klasa-" </w:instrText>
      </w:r>
      <w:r>
        <w:fldChar w:fldCharType="separate"/>
      </w:r>
      <w:r>
        <w:rPr>
          <w:rStyle w:val="7"/>
          <w:rFonts w:ascii="Arial" w:hAnsi="Arial" w:cs="Arial"/>
        </w:rPr>
        <w:t>https://mapakarier.org/inspirations/klasa-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 - III </w:t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Bartosz B., Poradnik metodyczny dla nauczycieli, pedagogów i doradców zawodowych; </w:t>
      </w:r>
      <w:r>
        <w:fldChar w:fldCharType="begin"/>
      </w:r>
      <w:r>
        <w:instrText xml:space="preserve"> HYPERLINK "http://static.scholaris.pl/main-file/105/017/" </w:instrText>
      </w:r>
      <w:r>
        <w:fldChar w:fldCharType="separate"/>
      </w:r>
      <w:r>
        <w:rPr>
          <w:rStyle w:val="7"/>
          <w:rFonts w:ascii="Arial" w:hAnsi="Arial" w:cs="Arial"/>
        </w:rPr>
        <w:t>http://static.scholaris.pl/main-file/105/017/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>rozpoznawanie_predyspozycji_66991.pdf</w:t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bookmarkStart w:id="2" w:name="_Hlk82112749"/>
      <w:r>
        <w:rPr>
          <w:rFonts w:ascii="Arial" w:hAnsi="Arial" w:cs="Arial"/>
        </w:rPr>
        <w:t>Czapla B., Matyszewska B., Ptasznik E., Skoryna M., Przykładowy program orientacji zawodowej dla klas I-III szkoły podstawowej z proponowanymi scenariuszami, ORE, Warszawa 2017</w:t>
      </w:r>
    </w:p>
    <w:bookmarkEnd w:id="2"/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Dołęga-Herzog H., Rosalska M., Wykorzystanie metod kreatywnych w przygotowaniu uczniów do wyboru zawodu, KOWEZiU, Warszawa 2014; </w:t>
      </w:r>
      <w:r>
        <w:fldChar w:fldCharType="begin"/>
      </w:r>
      <w:r>
        <w:instrText xml:space="preserve"> HYPERLINK "http://euroguidance.pl/ksiazki/" </w:instrText>
      </w:r>
      <w:r>
        <w:fldChar w:fldCharType="separate"/>
      </w:r>
      <w:r>
        <w:rPr>
          <w:rStyle w:val="7"/>
          <w:rFonts w:ascii="Arial" w:hAnsi="Arial" w:cs="Arial"/>
        </w:rPr>
        <w:t>http://euroguidance.pl/ksiazki/</w:t>
      </w:r>
      <w:r>
        <w:rPr>
          <w:rStyle w:val="7"/>
          <w:rFonts w:ascii="Arial" w:hAnsi="Arial" w:cs="Arial"/>
        </w:rPr>
        <w:fldChar w:fldCharType="end"/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Forma B., Przepióra A., Poznajemy zawody. Części 1,2,3, Wydawnictwo Bliżej Przedszkola, Kraków 2016</w:t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Maćkowiak A., Kim zostanę, gdy dorosnę? Piosenki o zawodach, Wydawnictwo Harmonia, Gdańsk 2016</w:t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Maćkowiak A., Zgadnij kto to, Wydawnictwo Harmonia, Gdańsk 2011</w:t>
      </w:r>
    </w:p>
    <w:p>
      <w:pPr>
        <w:pStyle w:val="9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Strzemińska-Więckowiak D., Kim zostanę? Wierszyki o zawodach, SBM, Warszawa 2014.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IV-VI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ogólne: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ucznia na temat własnych zasobów i ograniczeń, predyspozycji i uzdolnień.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analizowania własnych zasobów i ograniczeń w kontekście planów i aspiracji zawodowych.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o rynku pracy.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zawodoznawczej.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miękkich, szczególnie tych związanych z pracą zespołową, planowaniem, ustalaniem priorytetów i zarządzaniem zadaniami w czasie.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transferowalnych ( umiejętność rozwiązywania problemów, adaptowania się do zmieniających się warunków i współpracy).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uczenia się.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Kształtowanie postawy szacunku wobec pracy własnej i cudzej.</w:t>
      </w:r>
    </w:p>
    <w:p>
      <w:pPr>
        <w:pStyle w:val="9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Redukowanie społecznych i kulturowych stereotypów dotyczących aktywności zawodowej.</w:t>
      </w:r>
    </w:p>
    <w:p>
      <w:pPr>
        <w:pStyle w:val="9"/>
        <w:rPr>
          <w:rFonts w:ascii="Arial" w:hAnsi="Arial" w:cs="Arial"/>
        </w:rPr>
      </w:pPr>
    </w:p>
    <w:p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Na tym etapie edukacyjnym zadania w zakresie doradztwa zawodowego realizowane będą poprzez:</w:t>
      </w:r>
    </w:p>
    <w:p>
      <w:pPr>
        <w:pStyle w:val="9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zajęcia w ramach lekcji z wychowawcą na podstawie publikacji: J. Brzezińska-Lauk, E. Kruk-Krymula, K. Nikorowska, Przykładowy program orientacji zawodowej dla klas IV-VI – szkoły podstawowej z proponowanymi scenariuszami, ORE, Warszawa 2017. Wychowawcy wybierają temat/tematy zgodnie i spójnie z programem wychowawczym realizowanym w danej klasie. (</w:t>
      </w:r>
      <w:r>
        <w:fldChar w:fldCharType="begin"/>
      </w:r>
      <w:r>
        <w:instrText xml:space="preserve"> HYPERLINK "https://doradztwo.ore.edu.pl/programy-i-wsdz/" </w:instrText>
      </w:r>
      <w:r>
        <w:fldChar w:fldCharType="separate"/>
      </w:r>
      <w:r>
        <w:rPr>
          <w:rStyle w:val="7"/>
          <w:rFonts w:ascii="Arial" w:hAnsi="Arial" w:cs="Arial"/>
        </w:rPr>
        <w:t>https://doradztwo.ore.edu.pl/programy-i-wsdz/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>)</w:t>
      </w:r>
    </w:p>
    <w:p>
      <w:pPr>
        <w:pStyle w:val="9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zorganizowanie warsztatu  z zakresu kompetencji społecznych, edukacyjnych i zawodowych – zaproszenie ekspertów z  Zespół Poradni nr 1 w Lublinie </w:t>
      </w:r>
      <w:bookmarkStart w:id="3" w:name="_Hlk82090345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"https://zp1.lublin.eu/oferta-specjalistycznej-poradni-zawodowej/" </w:instrText>
      </w:r>
      <w:r>
        <w:rPr>
          <w:rFonts w:ascii="Arial" w:hAnsi="Arial" w:cs="Arial"/>
        </w:rPr>
        <w:fldChar w:fldCharType="separate"/>
      </w:r>
      <w:r>
        <w:rPr>
          <w:rStyle w:val="7"/>
          <w:rFonts w:ascii="Arial" w:hAnsi="Arial" w:cs="Arial"/>
        </w:rPr>
        <w:t>https://zp1.lublin.eu/oferta-specjalistycznej-poradni-zawodowej/</w:t>
      </w:r>
      <w:r>
        <w:rPr>
          <w:rFonts w:ascii="Arial" w:hAnsi="Arial" w:cs="Arial"/>
        </w:rPr>
        <w:fldChar w:fldCharType="end"/>
      </w:r>
    </w:p>
    <w:bookmarkEnd w:id="3"/>
    <w:p>
      <w:pPr>
        <w:pStyle w:val="9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zrealizowane zostaną wycieczki zawodoznawcze oraz spotkania z przedstawicielami zawodów. Wydarzenia te mają być spójne z celami </w:t>
      </w:r>
    </w:p>
    <w:p>
      <w:pPr>
        <w:pStyle w:val="9"/>
        <w:rPr>
          <w:rFonts w:ascii="Arial" w:hAnsi="Arial" w:cs="Arial"/>
        </w:rPr>
      </w:pPr>
      <w:r>
        <w:rPr>
          <w:rFonts w:ascii="Arial" w:hAnsi="Arial" w:cs="Arial"/>
        </w:rPr>
        <w:t xml:space="preserve">i treściami realizowanymi w odniesieniu do podstawy programowej. </w:t>
      </w:r>
    </w:p>
    <w:p>
      <w:pPr>
        <w:pStyle w:val="9"/>
        <w:rPr>
          <w:rFonts w:ascii="Arial" w:hAnsi="Arial" w:cs="Arial"/>
        </w:rPr>
      </w:pPr>
    </w:p>
    <w:p>
      <w:pPr>
        <w:pStyle w:val="9"/>
        <w:rPr>
          <w:rFonts w:ascii="Arial" w:hAnsi="Arial" w:cs="Arial"/>
        </w:rPr>
      </w:pPr>
    </w:p>
    <w:p>
      <w:pPr>
        <w:pStyle w:val="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W roku szkolnym 2021/2022 realizacja zajęć związanych z wizytami zawodoznawczymi oraz z zapraszaniem przedstawicieli zawodów do szkoły będzie uzależniona od sytuacji epidemicznej.</w:t>
      </w:r>
    </w:p>
    <w:p>
      <w:pPr>
        <w:pStyle w:val="9"/>
        <w:rPr>
          <w:rFonts w:ascii="Arial" w:hAnsi="Arial" w:cs="Arial"/>
        </w:rPr>
      </w:pPr>
    </w:p>
    <w:p>
      <w:pPr>
        <w:pStyle w:val="9"/>
        <w:rPr>
          <w:rFonts w:ascii="Arial" w:hAnsi="Arial" w:cs="Arial"/>
        </w:rPr>
      </w:pPr>
    </w:p>
    <w:p>
      <w:pPr>
        <w:pStyle w:val="9"/>
        <w:rPr>
          <w:rFonts w:ascii="Arial" w:hAnsi="Arial" w:cs="Arial"/>
        </w:rPr>
      </w:pPr>
    </w:p>
    <w:p>
      <w:pPr>
        <w:pStyle w:val="9"/>
      </w:pPr>
      <w:r>
        <w:rPr>
          <w:rFonts w:ascii="Arial" w:hAnsi="Arial" w:cs="Arial"/>
          <w:b/>
          <w:bCs/>
        </w:rPr>
        <w:t>Proponowana tematyka zajęć</w:t>
      </w:r>
      <w:r>
        <w:t>:</w:t>
      </w:r>
    </w:p>
    <w:p>
      <w:pPr>
        <w:pStyle w:val="9"/>
      </w:pPr>
    </w:p>
    <w:p>
      <w:pPr>
        <w:pStyle w:val="9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 xml:space="preserve">( scenariusze: Brzezińska-Lauk J., Kruk-Krymula E., Nikorowska K., Przykładowy program orientacji zawodowej dla klas IV-VI – szkoły podstawowej z proponowanymi scenariuszami, ORE, Warszawa 2017 </w:t>
      </w:r>
      <w:r>
        <w:fldChar w:fldCharType="begin"/>
      </w:r>
      <w:r>
        <w:instrText xml:space="preserve"> HYPERLINK "https://doradztwo.ore.edu.pl/programy-i-wsdz/" </w:instrText>
      </w:r>
      <w:r>
        <w:fldChar w:fldCharType="separate"/>
      </w:r>
      <w:r>
        <w:rPr>
          <w:rStyle w:val="7"/>
          <w:rFonts w:ascii="Arial" w:hAnsi="Arial" w:cs="Arial"/>
          <w:sz w:val="18"/>
          <w:szCs w:val="18"/>
        </w:rPr>
        <w:t>https://doradztwo.ore.edu.pl/programy-i-wsdz/</w:t>
      </w:r>
      <w:r>
        <w:rPr>
          <w:rStyle w:val="7"/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)</w:t>
      </w:r>
    </w:p>
    <w:p>
      <w:pPr>
        <w:pStyle w:val="9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Klasa IV:</w:t>
      </w:r>
    </w:p>
    <w:p>
      <w:pPr>
        <w:pStyle w:val="9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Ja – to znaczy kto?</w:t>
      </w:r>
    </w:p>
    <w:p>
      <w:pPr>
        <w:pStyle w:val="9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Moc jest ze mną – ja też jestem Supermanem.</w:t>
      </w:r>
    </w:p>
    <w:p>
      <w:pPr>
        <w:pStyle w:val="9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Dzień Kreatywnych Pasjonatów.</w:t>
      </w:r>
    </w:p>
    <w:p>
      <w:pPr>
        <w:pStyle w:val="9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Dzień Mistrza.</w:t>
      </w:r>
    </w:p>
    <w:p>
      <w:pPr>
        <w:pStyle w:val="9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Nie tylko czas leczy rany – grupa zawodów medycznych.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Klasa V:</w:t>
      </w:r>
    </w:p>
    <w:p>
      <w:pPr>
        <w:pStyle w:val="9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Zawodowy idol.</w:t>
      </w:r>
    </w:p>
    <w:p>
      <w:pPr>
        <w:pStyle w:val="9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Kucharz, kelner dwa bratanki, czyli o podobieństwiezawodów.</w:t>
      </w:r>
    </w:p>
    <w:p>
      <w:pPr>
        <w:pStyle w:val="9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Po co mi ta praca?</w:t>
      </w:r>
    </w:p>
    <w:p>
      <w:pPr>
        <w:pStyle w:val="9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Zdrowy styl życia jako przygotowanie do pełnienia ról zawodowych.</w:t>
      </w:r>
    </w:p>
    <w:p>
      <w:pPr>
        <w:pStyle w:val="9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Wybieram ten zawód, bo…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Klasa VI:</w:t>
      </w:r>
    </w:p>
    <w:p>
      <w:pPr>
        <w:pStyle w:val="9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 ty możesz zostać MacGyver’em.</w:t>
      </w:r>
    </w:p>
    <w:p>
      <w:pPr>
        <w:pStyle w:val="9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Jak oszczędzić pierwszy milion?</w:t>
      </w:r>
    </w:p>
    <w:p>
      <w:pPr>
        <w:pStyle w:val="9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Kiedy zaczynamy się uczyć i kiedy kończymy?</w:t>
      </w:r>
    </w:p>
    <w:p>
      <w:pPr>
        <w:pStyle w:val="9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Jak uczyć się szybciej i efektywniej – mój indywidualny stylu uczenia się.</w:t>
      </w:r>
    </w:p>
    <w:p>
      <w:pPr>
        <w:pStyle w:val="9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Umiejętności – od przeszłości do przyszłości.</w:t>
      </w:r>
    </w:p>
    <w:p>
      <w:pPr>
        <w:pStyle w:val="9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Literatura</w:t>
      </w:r>
    </w:p>
    <w:p>
      <w:pPr>
        <w:pStyle w:val="9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Mapa Karier https://mapakarier.org/inspirations/klasa-iv-vi</w:t>
      </w:r>
    </w:p>
    <w:p>
      <w:pPr>
        <w:pStyle w:val="9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Bartosz B., Poradnik metodyczny dla nauczycieli, pedagogów i doradców zawodowych; http://static.scholaris.pl/main-file/105/017/rozpoznawanie_predyspozycji_66991.pdf</w:t>
      </w:r>
    </w:p>
    <w:p>
      <w:pPr>
        <w:pStyle w:val="9"/>
        <w:numPr>
          <w:ilvl w:val="0"/>
          <w:numId w:val="17"/>
        </w:numPr>
        <w:rPr>
          <w:rFonts w:ascii="Arial" w:hAnsi="Arial" w:cs="Arial"/>
        </w:rPr>
      </w:pPr>
      <w:bookmarkStart w:id="4" w:name="_Hlk82113375"/>
      <w:r>
        <w:rPr>
          <w:rFonts w:ascii="Arial" w:hAnsi="Arial" w:cs="Arial"/>
        </w:rPr>
        <w:t>Brzezińska-Lauk J., Kruk-Krymula E., Nikorowska K., Przykładowy program orientacji zawodowej dla klas IV-VI – szkoły podstawowej z proponowanymi scenariuszami, ORE, Warszawa 2017 https://doradztwo.ore.edu.pl/programy-i-wsdz/</w:t>
      </w:r>
    </w:p>
    <w:bookmarkEnd w:id="4"/>
    <w:p>
      <w:pPr>
        <w:pStyle w:val="9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Wybieram zawód – pakiet edukacyjny dla klas 4-6 szkoły podstawowej http://www.scholaris.pl/zasob/103923</w:t>
      </w:r>
    </w:p>
    <w:p>
      <w:pPr>
        <w:pStyle w:val="9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Dołęga-Herzog H., Rosalska M., Wykorzystanie metod kreatywnych w przygotowaniu uczniów do wyboru zawodu, KOWEZiU, Warszawa 2014; http://euroguidance.pl/ksiazki/</w:t>
      </w:r>
    </w:p>
    <w:p>
      <w:pPr>
        <w:pStyle w:val="9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Greiner I., Kania I., Kudanowska E., Paszkowska-Rogacz A., Tarkowska M., Materiały metodyczno-dydaktyczne do planowania kariery zawodowej uczniów, KOWEZiU, Warszawa 2006</w:t>
      </w:r>
    </w:p>
    <w:p>
      <w:pPr>
        <w:pStyle w:val="9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Paszkowska-Rogacz A., Tarkowska M., Metody pracy z grupą w poradnictwie zawodowym, KOWEZiU, Warszawa 2004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VII-VII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 ogólne: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ucznia na temat własnych zasobów, ograniczeń, predyspozycji, zainteresowań zawodowych i uzdolnień.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analizowania własnych zasobów i ograniczeń w kontekście planów i aspiracji zawodowych.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o rynku pracy.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wiedzy zawodoznawczej i wiedzy o rynku usług edukacyjnych.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Kształtowanie umiejętności krytycznej analizy procesów zachodzących na rynku pracy.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wyszukiwania informacji, zasobów i sojuszników sprzyjających planowaniu i realizacji celów edukacyjnych i zawodowych.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Kształtowanie umiejętności planowania ścieżek edukacyjnych i zawodowych, także w kontekście edukacji całożyciowej.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związanych z procederami rekrutacyjnymi w obszarze edukacji i rynku pracy.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Przygotowanie do roli możliwych ról na rynku pracy – pracownika, pracodawcy, współpracownika.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miękkich, szczególnie tych związanych z pracą zespołową, planowaniem, ustalaniem priorytetów i zarządzaniem zadaniami w czasie, autoprezentacją.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kompetencji transferowalnych.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Rozwijanie umiejętności uczenia się.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Kształtowanie postawy szacunku wobec pracy własnej i cudzej.</w:t>
      </w:r>
    </w:p>
    <w:p>
      <w:pPr>
        <w:pStyle w:val="9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Redukowanie społecznych i kulturowych stereotypów dotyczących aktywności zawodowej.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Formy realizacji treści</w:t>
      </w:r>
    </w:p>
    <w:p>
      <w:pPr>
        <w:pStyle w:val="9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OBOWIĄZKOWE ZAJĘCIA Z DORADCĄ ZAWODOWYM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Tematyka zajęć w klasie 7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Wszyscy jesteśmy zdolni!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Praca w grupie jako przykład kompetencji kluczowej.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Umiejętności a zawód.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Moje umiejętności.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Czym się interesuję?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Jak zaplanować przyszłość edukacyjno-zawodową?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Moja przyszłość edukacyjno-zawodowa.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Zawody w moim najbliższym otoczeniu.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Od elektryka do kierownika. </w:t>
      </w:r>
    </w:p>
    <w:p>
      <w:pPr>
        <w:pStyle w:val="9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Kompetencje na rynku pracy.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Tematyka zajęć w klasie 8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System edukacji w Polsce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Cele edukacyjne i zawodowe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Współczesny rynek pracy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 na obecnym rynku pracy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Praca jako wartość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Zawody przyszłości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Dokumenty aplikacyjne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Autoprezentacja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 warto wiedzieć o szkołach  zawodowych? </w:t>
      </w:r>
    </w:p>
    <w:p>
      <w:pPr>
        <w:pStyle w:val="9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Alternatywne drogi dojścia do zawodu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Style w:val="9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Lekcja wychowawcza (klasy VIII) „Procedura rekrutacyjna do szkół ponadpodstawowych”.</w:t>
      </w:r>
    </w:p>
    <w:p>
      <w:pPr>
        <w:pStyle w:val="9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Spotkanie z doradcą z Zespołu Poradni nr 1 w Lublinie: zajęcia, warsztaty, treningi z zakresu kompetencji społecznych, edukacyjnych i zawodowych.</w:t>
      </w:r>
    </w:p>
    <w:p>
      <w:pPr>
        <w:pStyle w:val="9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Zajęcia z nauczycielem wychowawcą. Klasa VII – Jakie wartości są dla mnie ważne?; Klasa VIII – Rozpoznaję swoje aspiracje. (</w:t>
      </w:r>
      <w:r>
        <w:fldChar w:fldCharType="begin"/>
      </w:r>
      <w:r>
        <w:instrText xml:space="preserve"> HYPERLINK "https://doradztwo.ore.edu.pl/programy-i-wsdz/" </w:instrText>
      </w:r>
      <w:r>
        <w:fldChar w:fldCharType="separate"/>
      </w:r>
      <w:r>
        <w:rPr>
          <w:rStyle w:val="7"/>
          <w:rFonts w:ascii="Arial" w:hAnsi="Arial" w:cs="Arial"/>
        </w:rPr>
        <w:t>https://doradztwo.ore.edu.pl/programy-i-wsdz/</w:t>
      </w:r>
      <w:r>
        <w:rPr>
          <w:rStyle w:val="7"/>
          <w:rFonts w:ascii="Arial" w:hAnsi="Arial" w:cs="Arial"/>
        </w:rPr>
        <w:fldChar w:fldCharType="end"/>
      </w:r>
      <w:r>
        <w:rPr>
          <w:rFonts w:ascii="Arial" w:hAnsi="Arial" w:cs="Arial"/>
        </w:rPr>
        <w:t>).</w:t>
      </w:r>
    </w:p>
    <w:p>
      <w:pPr>
        <w:pStyle w:val="9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Udział w TARGACH EDUKACYJNYCH.</w:t>
      </w:r>
    </w:p>
    <w:p>
      <w:pPr>
        <w:pStyle w:val="9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Indywidualne doradztwo zawodowo-edukacyjne.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Literatura dla ucznia</w:t>
      </w:r>
    </w:p>
    <w:p>
      <w:pPr>
        <w:pStyle w:val="9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Cottrell S., Podręcznik umiejętności studiowania, Zysk i S-ka Wydawnictwo, Poznań 2007</w:t>
      </w:r>
    </w:p>
    <w:p>
      <w:pPr>
        <w:pStyle w:val="9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Covey S., 7 nawyków skutecznego nastolatka, Rebis, Poznań 2011</w:t>
      </w:r>
    </w:p>
    <w:p>
      <w:pPr>
        <w:pStyle w:val="9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Górczyński M., Obidniak D., Pfeiffer A., Suliga M., Informator o zawodach szkolnictwa zawodowego, KOWEZiU, Warszawa 2017</w:t>
      </w:r>
    </w:p>
    <w:p>
      <w:pPr>
        <w:pStyle w:val="9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Zawadka M., Chcę być kimś. Cz. 1,2,3, Wydawnictwo Mind&amp;dream 2016</w:t>
      </w:r>
    </w:p>
    <w:p>
      <w:pPr>
        <w:pStyle w:val="9"/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Literatura dla wychowawcy, nauczyciela, doradcy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Mapa Karier https://mapakarier.org/inspirations/klasa-vii-viii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Bartosz B., Poradnik metodyczny dla nauczycieli, pedagogów i doradców zawodowych; http://static.scholaris.pl/main-file/105/017/rozpoznawanie_predyspozycji_66991.pdf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Chirkowska-Smolak T., Hauziński A., Łaciak M., Drogi kariery. Jak wspomagać rozwój zawodowy dzieci i młodzieży, Wydawnictwo Naukowe Scholar, Warszawa 2011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Dołęga-Herzog H., Rosalska M., Wykorzystanie metod kreatywnych w przygotowaniu uczniów do wyboru zawodu, KOWEZiU, Warszawa 2014; http://euroguidance.pl/ksiazki/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Dziurkowska A. i in., Przykładowy program doradztwa zawodowego dla klas VII-VIII szkoły podstawowej z proponowanymi scenariuszami, ORE, Warszawa 2017 (https://doradztwo.ore.edu.pl/programy-i-wsdz/)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Gardner H., Inteligencje wielorakie, MT Biznes, Warszawa 2009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Gladwell M., Poza schematem. Sekrety ludzi sukcesu, Wydawnictwo ZNAK, Kraków 2008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Greiner I., Kania I., Kudanowska E., Paszkowska-Rogacz A., Tarkowska M., Materiały metodyczno-dydaktyczne do planowania kariery zawodowej uczniów, KOWEZiU, Warszawa 2006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Górczyński M., Obidniak D., Pfeiffer A., Suliga M., Informator o zawodach szkolnictwa zawodowego, KOWEZiU, Warszawa 2017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Gut R., Piegowska M., Wójcik B., Zarządzanie sobą. Ksiażka o działaniu, myśleniu i odczuwaniu, Difin, Warszawa 2008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Rosalska M., Warsztat diagnostyczny doradcy zawodowego, KOWEZiU, Warszawa 2012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Paszkowska-Rogacz A., Tarkowska M., Metody pracy z grupą w poradnictwie zawodowym, KOWEZiU, Warszawa 2004</w:t>
      </w:r>
    </w:p>
    <w:p>
      <w:pPr>
        <w:pStyle w:val="9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Santorski J., Konel M., Le Guern B., Prymusom dziękujemy. Nowe spojrzenie na życie i karierę, Jacek Santorski &amp; Co Agencja Wydawnicza, Warszawa 2007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REALIAZACJI WEWNĄTRZSZKOLNEGO SYSTEMU DORADZTWA ZAWODOWEGOw roku szkolnym 2021/2022</w:t>
      </w:r>
    </w:p>
    <w:p>
      <w:pPr>
        <w:rPr>
          <w:rFonts w:ascii="Arial" w:hAnsi="Arial" w:cs="Arial"/>
          <w:b/>
          <w:bCs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VII - VIII</w:t>
      </w:r>
    </w:p>
    <w:p>
      <w:pPr>
        <w:jc w:val="center"/>
        <w:rPr>
          <w:rFonts w:ascii="Arial" w:hAnsi="Arial" w:cs="Arial"/>
        </w:rPr>
      </w:pPr>
    </w:p>
    <w:tbl>
      <w:tblPr>
        <w:tblStyle w:val="3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1"/>
        <w:gridCol w:w="2247"/>
        <w:gridCol w:w="2410"/>
        <w:gridCol w:w="31"/>
        <w:gridCol w:w="2237"/>
        <w:gridCol w:w="34"/>
        <w:gridCol w:w="2229"/>
        <w:gridCol w:w="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42" w:hRule="atLeast"/>
        </w:trPr>
        <w:tc>
          <w:tcPr>
            <w:tcW w:w="4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Działania związane z realizacją doradztwa zawodowego Tematyka działań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Liczba oddziałów, których dotyczą zadania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Metody i formy realizacji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Termin 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Osoba odpowiedzialna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20" w:hRule="atLeast"/>
        </w:trPr>
        <w:tc>
          <w:tcPr>
            <w:tcW w:w="13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Semestr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17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Spotkanie z zespołem ds. realizacji doradztwa zawodowego, analiza założeń programu doradztwa zawodowego na rok szkolny 2021/2022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Dyskusja, analiza potrzeb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wrzesień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0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potrzeb doradczych uczniów planów i aspiracji edukacyjnych i zawodowych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VIII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Sondaż (ankieta) </w:t>
            </w: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październik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4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Badanie potrzeb rodziców związanych z doradztwem zawodowym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VIII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Sondaż ( ankieta)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październik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88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Analiza dostępnych zasobów (także w kontekście edukacji zdalnej lub hybrydowej.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VIII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dokumentów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wrzesień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1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Stworzenie ściennej gazetki dotyczącej doradztwa edukacyjnego i zawodowego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Wszystkie klasy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ścienna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październik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59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danych uzyskanych z diagnozy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---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Prezentacja i omówienie uzyskanych informacji; spotkanie z wychowawcami klas, pedagogiem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listopad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1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Realizacji zajęć z zakresu doradztwa zawodowego dla klas VIII i VII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Klasy VIII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zajęcia obowiązkowe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październik- styczeń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0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Aktualizacja gazetki dotyczącej doradztwa edukacyjnego i zawodowego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VII –VIII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Gazetka ścienna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cały semestr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0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Indywidualne doradztwo edukacyjno-zawodowe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Uczniowie klas VIII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Indywidualne konsultacje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(październik-styczeń)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Pedagog, psycholog, 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0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Zajęcia, warsztaty, treningi z zakresu kompetencji społecznych, edukacyjnych i zawodowych.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Uczniowie klas VIII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Spotkanie z doradcą z Zespołu Poradni nr 1 w Lublinie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632" w:type="dxa"/>
            <w:gridSpan w:val="10"/>
            <w:tcBorders>
              <w:left w:val="single" w:color="auto" w:sz="4" w:space="0"/>
            </w:tcBorders>
            <w:shd w:val="clear" w:color="auto" w:fill="BEBEBE" w:themeFill="background1" w:themeFillShade="B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Semestr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8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Spotkanie informacyjno-doradcze dla rodziców, Poinformowanie o rekrutacji, egzaminie ósmoklasisty.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Rodzice uczniów VIII klasy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Spotkanie informacyjno-doradcze.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cs="Arial"/>
              </w:rPr>
              <w:t xml:space="preserve">Zebrania rodziców </w:t>
            </w:r>
            <w:r>
              <w:rPr>
                <w:rFonts w:ascii="Arial" w:hAnsi="Arial" w:eastAsia="Calibri" w:cs="Arial"/>
              </w:rPr>
              <w:t>21.03.2022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Doradca zawodowy, wychowawcy klas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Realizacja zajęć z zakresu doradztwa zawodowego dla klas VII.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Klasy VII </w:t>
            </w:r>
          </w:p>
        </w:tc>
        <w:tc>
          <w:tcPr>
            <w:tcW w:w="24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obowiązkowe.</w:t>
            </w:r>
          </w:p>
        </w:tc>
        <w:tc>
          <w:tcPr>
            <w:tcW w:w="22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luty-czerwiec </w:t>
            </w:r>
          </w:p>
        </w:tc>
        <w:tc>
          <w:tcPr>
            <w:tcW w:w="229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Diagnoza potrzeb doradczych uczniów, planów, aspiracji edukacyjnych i zawodowych.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klasy VII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Sondaż (ankieta).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luty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Badanie potrzeb rodziców związanych z doradztwem zawodowym.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klasy VII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Sondaż ( ankieta)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luty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danych uzyskanych z diagnozy.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klasy VII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Prezentacja i omówienie uzyskanych informacji; spotkanie z wychowawcami klas, pedagogiem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Koordynowanie działań związanych z rekrutacją do szkół ponadpodstawowych.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Klasy VIII 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lekcje wychowawcze, indywidualne konsultacje 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semestr II 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Wychowawcy klas, 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Zajęcia, warsztaty, treningi z zakresu kompetencji społecznych, edukacyjnych i zawodowych.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Uczniowie klas VII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Warsztat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Marzec/kwicień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Spotkanie z doradcą z Zespołu Poradni nr 1 w Lublinie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82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Targi edukacyjne.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Klasy VIII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Udział w wydarzeniu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II semestr 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Wychowawcy klas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111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Aktualizacja gazetki dotyczącej doradztwa edukacyjnego i zawodowego.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---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gazetka ścienna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cały semestr 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Doradca zawodowy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82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Indywidualne doradztwo edukacyjno-zawodowe 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Klasy VIII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Indywidualne konsultacje 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luty-maj 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Pedagog, psycholog, doradca zawodowy </w:t>
            </w:r>
          </w:p>
        </w:tc>
      </w:tr>
    </w:tbl>
    <w:p>
      <w:pPr>
        <w:rPr>
          <w:rFonts w:ascii="Arial" w:hAnsi="Arial" w:cs="Arial"/>
        </w:rPr>
      </w:pPr>
    </w:p>
    <w:p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Zadania realizowane przez wychowawców i nauczycieli nie zostały ujęte w harmonogramie. Termin ich realizacji zależy od planów zajęć i lekcji wychowawczych dla poszczególnych klas.</w:t>
      </w:r>
    </w:p>
    <w:p>
      <w:pPr>
        <w:rPr>
          <w:rFonts w:ascii="Arial" w:hAnsi="Arial" w:cs="Arial"/>
        </w:rPr>
      </w:pPr>
    </w:p>
    <w:sectPr>
      <w:footerReference r:id="rId5" w:type="default"/>
      <w:pgSz w:w="16838" w:h="11906" w:orient="landscape"/>
      <w:pgMar w:top="1417" w:right="1417" w:bottom="1417" w:left="1417" w:header="708" w:footer="708" w:gutter="0"/>
      <w:pgNumType w:start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950566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A57C0"/>
    <w:multiLevelType w:val="multilevel"/>
    <w:tmpl w:val="008A57C0"/>
    <w:lvl w:ilvl="0" w:tentative="0">
      <w:start w:val="1"/>
      <w:numFmt w:val="decimal"/>
      <w:lvlText w:val="%1."/>
      <w:lvlJc w:val="left"/>
      <w:pPr>
        <w:ind w:left="1211" w:hanging="360"/>
      </w:pPr>
    </w:lvl>
    <w:lvl w:ilvl="1" w:tentative="0">
      <w:start w:val="1"/>
      <w:numFmt w:val="lowerLetter"/>
      <w:lvlText w:val="%2."/>
      <w:lvlJc w:val="left"/>
      <w:pPr>
        <w:ind w:left="1931" w:hanging="360"/>
      </w:pPr>
    </w:lvl>
    <w:lvl w:ilvl="2" w:tentative="0">
      <w:start w:val="1"/>
      <w:numFmt w:val="lowerRoman"/>
      <w:lvlText w:val="%3."/>
      <w:lvlJc w:val="right"/>
      <w:pPr>
        <w:ind w:left="2651" w:hanging="180"/>
      </w:pPr>
    </w:lvl>
    <w:lvl w:ilvl="3" w:tentative="0">
      <w:start w:val="1"/>
      <w:numFmt w:val="decimal"/>
      <w:lvlText w:val="%4."/>
      <w:lvlJc w:val="left"/>
      <w:pPr>
        <w:ind w:left="3371" w:hanging="360"/>
      </w:pPr>
    </w:lvl>
    <w:lvl w:ilvl="4" w:tentative="0">
      <w:start w:val="1"/>
      <w:numFmt w:val="lowerLetter"/>
      <w:lvlText w:val="%5."/>
      <w:lvlJc w:val="left"/>
      <w:pPr>
        <w:ind w:left="4091" w:hanging="360"/>
      </w:pPr>
    </w:lvl>
    <w:lvl w:ilvl="5" w:tentative="0">
      <w:start w:val="1"/>
      <w:numFmt w:val="lowerRoman"/>
      <w:lvlText w:val="%6."/>
      <w:lvlJc w:val="right"/>
      <w:pPr>
        <w:ind w:left="4811" w:hanging="180"/>
      </w:pPr>
    </w:lvl>
    <w:lvl w:ilvl="6" w:tentative="0">
      <w:start w:val="1"/>
      <w:numFmt w:val="decimal"/>
      <w:lvlText w:val="%7."/>
      <w:lvlJc w:val="left"/>
      <w:pPr>
        <w:ind w:left="5531" w:hanging="360"/>
      </w:pPr>
    </w:lvl>
    <w:lvl w:ilvl="7" w:tentative="0">
      <w:start w:val="1"/>
      <w:numFmt w:val="lowerLetter"/>
      <w:lvlText w:val="%8."/>
      <w:lvlJc w:val="left"/>
      <w:pPr>
        <w:ind w:left="6251" w:hanging="360"/>
      </w:pPr>
    </w:lvl>
    <w:lvl w:ilvl="8" w:tentative="0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B79D7"/>
    <w:multiLevelType w:val="multilevel"/>
    <w:tmpl w:val="066B79D7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2">
    <w:nsid w:val="06B048B2"/>
    <w:multiLevelType w:val="multilevel"/>
    <w:tmpl w:val="06B048B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3">
    <w:nsid w:val="0BCA0085"/>
    <w:multiLevelType w:val="multilevel"/>
    <w:tmpl w:val="0BCA008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3B06"/>
    <w:multiLevelType w:val="multilevel"/>
    <w:tmpl w:val="113B3B06"/>
    <w:lvl w:ilvl="0" w:tentative="0">
      <w:start w:val="1"/>
      <w:numFmt w:val="bullet"/>
      <w:lvlText w:val=""/>
      <w:lvlJc w:val="left"/>
      <w:pPr>
        <w:ind w:left="112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5" w:hanging="360"/>
      </w:pPr>
      <w:rPr>
        <w:rFonts w:hint="default" w:ascii="Wingdings" w:hAnsi="Wingdings"/>
      </w:rPr>
    </w:lvl>
  </w:abstractNum>
  <w:abstractNum w:abstractNumId="5">
    <w:nsid w:val="18953A6B"/>
    <w:multiLevelType w:val="multilevel"/>
    <w:tmpl w:val="18953A6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ADE6C23"/>
    <w:multiLevelType w:val="multilevel"/>
    <w:tmpl w:val="1ADE6C23"/>
    <w:lvl w:ilvl="0" w:tentative="0">
      <w:start w:val="1"/>
      <w:numFmt w:val="upperRoman"/>
      <w:lvlText w:val="%1."/>
      <w:lvlJc w:val="righ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B1F9F"/>
    <w:multiLevelType w:val="multilevel"/>
    <w:tmpl w:val="1D8B1F9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766238C"/>
    <w:multiLevelType w:val="multilevel"/>
    <w:tmpl w:val="2766238C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E81A44"/>
    <w:multiLevelType w:val="multilevel"/>
    <w:tmpl w:val="27E81A44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0A0095"/>
    <w:multiLevelType w:val="multilevel"/>
    <w:tmpl w:val="2A0A0095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1">
    <w:nsid w:val="31DB6654"/>
    <w:multiLevelType w:val="multilevel"/>
    <w:tmpl w:val="31DB6654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2">
    <w:nsid w:val="35FF3795"/>
    <w:multiLevelType w:val="multilevel"/>
    <w:tmpl w:val="35FF37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47B1F"/>
    <w:multiLevelType w:val="multilevel"/>
    <w:tmpl w:val="3E447B1F"/>
    <w:lvl w:ilvl="0" w:tentative="0">
      <w:start w:val="1"/>
      <w:numFmt w:val="decimal"/>
      <w:lvlText w:val="%1."/>
      <w:lvlJc w:val="left"/>
      <w:pPr>
        <w:ind w:left="1428" w:hanging="360"/>
      </w:pPr>
    </w:lvl>
    <w:lvl w:ilvl="1" w:tentative="0">
      <w:start w:val="1"/>
      <w:numFmt w:val="lowerLetter"/>
      <w:lvlText w:val="%2."/>
      <w:lvlJc w:val="left"/>
      <w:pPr>
        <w:ind w:left="2148" w:hanging="360"/>
      </w:pPr>
    </w:lvl>
    <w:lvl w:ilvl="2" w:tentative="0">
      <w:start w:val="1"/>
      <w:numFmt w:val="lowerRoman"/>
      <w:lvlText w:val="%3."/>
      <w:lvlJc w:val="right"/>
      <w:pPr>
        <w:ind w:left="2868" w:hanging="180"/>
      </w:pPr>
    </w:lvl>
    <w:lvl w:ilvl="3" w:tentative="0">
      <w:start w:val="1"/>
      <w:numFmt w:val="decimal"/>
      <w:lvlText w:val="%4."/>
      <w:lvlJc w:val="left"/>
      <w:pPr>
        <w:ind w:left="3588" w:hanging="360"/>
      </w:pPr>
    </w:lvl>
    <w:lvl w:ilvl="4" w:tentative="0">
      <w:start w:val="1"/>
      <w:numFmt w:val="lowerLetter"/>
      <w:lvlText w:val="%5."/>
      <w:lvlJc w:val="left"/>
      <w:pPr>
        <w:ind w:left="4308" w:hanging="360"/>
      </w:pPr>
    </w:lvl>
    <w:lvl w:ilvl="5" w:tentative="0">
      <w:start w:val="1"/>
      <w:numFmt w:val="lowerRoman"/>
      <w:lvlText w:val="%6."/>
      <w:lvlJc w:val="right"/>
      <w:pPr>
        <w:ind w:left="5028" w:hanging="180"/>
      </w:pPr>
    </w:lvl>
    <w:lvl w:ilvl="6" w:tentative="0">
      <w:start w:val="1"/>
      <w:numFmt w:val="decimal"/>
      <w:lvlText w:val="%7."/>
      <w:lvlJc w:val="left"/>
      <w:pPr>
        <w:ind w:left="5748" w:hanging="360"/>
      </w:pPr>
    </w:lvl>
    <w:lvl w:ilvl="7" w:tentative="0">
      <w:start w:val="1"/>
      <w:numFmt w:val="lowerLetter"/>
      <w:lvlText w:val="%8."/>
      <w:lvlJc w:val="left"/>
      <w:pPr>
        <w:ind w:left="6468" w:hanging="360"/>
      </w:pPr>
    </w:lvl>
    <w:lvl w:ilvl="8" w:tentative="0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B7177E4"/>
    <w:multiLevelType w:val="multilevel"/>
    <w:tmpl w:val="4B7177E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C00DD"/>
    <w:multiLevelType w:val="multilevel"/>
    <w:tmpl w:val="4C7C00D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E52B7"/>
    <w:multiLevelType w:val="multilevel"/>
    <w:tmpl w:val="4F7E52B7"/>
    <w:lvl w:ilvl="0" w:tentative="0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7">
    <w:nsid w:val="5A7D436D"/>
    <w:multiLevelType w:val="multilevel"/>
    <w:tmpl w:val="5A7D436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C1BA4"/>
    <w:multiLevelType w:val="multilevel"/>
    <w:tmpl w:val="5F0C1BA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435C8"/>
    <w:multiLevelType w:val="multilevel"/>
    <w:tmpl w:val="667435C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AA91EDF"/>
    <w:multiLevelType w:val="multilevel"/>
    <w:tmpl w:val="6AA91ED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24470"/>
    <w:multiLevelType w:val="multilevel"/>
    <w:tmpl w:val="6B22447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C27"/>
    <w:multiLevelType w:val="multilevel"/>
    <w:tmpl w:val="6FF56C27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9"/>
  </w:num>
  <w:num w:numId="11">
    <w:abstractNumId w:val="14"/>
  </w:num>
  <w:num w:numId="12">
    <w:abstractNumId w:val="7"/>
  </w:num>
  <w:num w:numId="13">
    <w:abstractNumId w:val="5"/>
  </w:num>
  <w:num w:numId="14">
    <w:abstractNumId w:val="22"/>
  </w:num>
  <w:num w:numId="15">
    <w:abstractNumId w:val="18"/>
  </w:num>
  <w:num w:numId="16">
    <w:abstractNumId w:val="20"/>
  </w:num>
  <w:num w:numId="17">
    <w:abstractNumId w:val="15"/>
  </w:num>
  <w:num w:numId="18">
    <w:abstractNumId w:val="19"/>
  </w:num>
  <w:num w:numId="19">
    <w:abstractNumId w:val="6"/>
  </w:num>
  <w:num w:numId="20">
    <w:abstractNumId w:val="21"/>
  </w:num>
  <w:num w:numId="21">
    <w:abstractNumId w:val="12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657AC"/>
    <w:rsid w:val="00035BC4"/>
    <w:rsid w:val="000B75F8"/>
    <w:rsid w:val="000D01FE"/>
    <w:rsid w:val="00134856"/>
    <w:rsid w:val="001F42DA"/>
    <w:rsid w:val="002734DF"/>
    <w:rsid w:val="00273B09"/>
    <w:rsid w:val="002A5431"/>
    <w:rsid w:val="002B486D"/>
    <w:rsid w:val="003820DC"/>
    <w:rsid w:val="003A71A4"/>
    <w:rsid w:val="003B5070"/>
    <w:rsid w:val="004547C8"/>
    <w:rsid w:val="004657AC"/>
    <w:rsid w:val="0049506D"/>
    <w:rsid w:val="004B5C10"/>
    <w:rsid w:val="004F0CB3"/>
    <w:rsid w:val="00587B2A"/>
    <w:rsid w:val="00644310"/>
    <w:rsid w:val="00652213"/>
    <w:rsid w:val="00681C2E"/>
    <w:rsid w:val="006B22A9"/>
    <w:rsid w:val="006D0032"/>
    <w:rsid w:val="007D0E81"/>
    <w:rsid w:val="00885BEF"/>
    <w:rsid w:val="009020BD"/>
    <w:rsid w:val="009F5A2E"/>
    <w:rsid w:val="00B41C4E"/>
    <w:rsid w:val="00B42E10"/>
    <w:rsid w:val="00B67FC1"/>
    <w:rsid w:val="00B82A95"/>
    <w:rsid w:val="00C24A4D"/>
    <w:rsid w:val="00D10C3D"/>
    <w:rsid w:val="00D30B39"/>
    <w:rsid w:val="00D67739"/>
    <w:rsid w:val="00D75D54"/>
    <w:rsid w:val="00D76844"/>
    <w:rsid w:val="00DD4A2D"/>
    <w:rsid w:val="00E949D5"/>
    <w:rsid w:val="00FC14FD"/>
    <w:rsid w:val="00FE3FDF"/>
    <w:rsid w:val="36713D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</w:rPr>
  </w:style>
  <w:style w:type="paragraph" w:customStyle="1" w:styleId="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Cambria" w:hAnsi="Cambria" w:cs="Cambria" w:eastAsiaTheme="minorHAnsi"/>
      <w:color w:val="000000"/>
      <w:sz w:val="24"/>
      <w:szCs w:val="24"/>
      <w:lang w:val="pl-PL" w:eastAsia="en-US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No Spacing"/>
    <w:link w:val="11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customStyle="1" w:styleId="11">
    <w:name w:val="Bez odstępów Znak"/>
    <w:basedOn w:val="2"/>
    <w:link w:val="10"/>
    <w:uiPriority w:val="1"/>
    <w:rPr>
      <w:rFonts w:eastAsiaTheme="minorEastAsia"/>
      <w:lang w:eastAsia="pl-PL"/>
    </w:rPr>
  </w:style>
  <w:style w:type="character" w:customStyle="1" w:styleId="12">
    <w:name w:val="Nagłówek Znak"/>
    <w:basedOn w:val="2"/>
    <w:link w:val="6"/>
    <w:uiPriority w:val="99"/>
  </w:style>
  <w:style w:type="character" w:customStyle="1" w:styleId="13">
    <w:name w:val="Stopka Znak"/>
    <w:basedOn w:val="2"/>
    <w:link w:val="5"/>
    <w:uiPriority w:val="99"/>
  </w:style>
  <w:style w:type="character" w:customStyle="1" w:styleId="14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1"/>
    <customShpInfo spid="_x0000_s1030"/>
    <customShpInfo spid="_x0000_s1029"/>
  </customShpExts>
</s:customData>
</file>

<file path=customXml/item2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2174</Words>
  <Characters>16004</Characters>
  <Lines>135</Lines>
  <Paragraphs>37</Paragraphs>
  <TotalTime>0</TotalTime>
  <ScaleCrop>false</ScaleCrop>
  <LinksUpToDate>false</LinksUpToDate>
  <CharactersWithSpaces>17963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2021-10-04T07:46:00Z</dcterms:created>
  <dc:creator>Opracowanie: Magdalena Michalik</dc:creator>
  <cp:lastModifiedBy>Miechcio</cp:lastModifiedBy>
  <cp:lastPrinted>2021-09-09T20:23:00Z</cp:lastPrinted>
  <dcterms:modified xsi:type="dcterms:W3CDTF">2021-10-31T10:07:22Z</dcterms:modified>
  <dc:title>WEWNĄTRZSZKOLNY SYSTEM DORADZTWA ZAWODOWEGO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CBC73B59578A49938D0FBA52F57245BE</vt:lpwstr>
  </property>
</Properties>
</file>